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46E01" w14:textId="77777777" w:rsidR="00CB7119" w:rsidRPr="00000AA7" w:rsidRDefault="00CB7119" w:rsidP="00CB7119">
      <w:pPr>
        <w:rPr>
          <w:rFonts w:ascii="Houschka Pro Bold" w:hAnsi="Houschka Pro Bold" w:cs="Calibri"/>
          <w:b/>
          <w:i/>
          <w:iCs/>
          <w:color w:val="090C44"/>
          <w:sz w:val="14"/>
          <w:szCs w:val="10"/>
        </w:rPr>
      </w:pPr>
      <w:bookmarkStart w:id="0" w:name="_Hlk148602860"/>
      <w:r>
        <w:rPr>
          <w:noProof/>
        </w:rPr>
        <w:drawing>
          <wp:anchor distT="0" distB="0" distL="114300" distR="114300" simplePos="0" relativeHeight="251659264" behindDoc="1" locked="0" layoutInCell="1" allowOverlap="1" wp14:anchorId="1BF3B9FC" wp14:editId="7032C319">
            <wp:simplePos x="0" y="0"/>
            <wp:positionH relativeFrom="page">
              <wp:posOffset>4340860</wp:posOffset>
            </wp:positionH>
            <wp:positionV relativeFrom="paragraph">
              <wp:posOffset>-1259205</wp:posOffset>
            </wp:positionV>
            <wp:extent cx="3124200" cy="1259840"/>
            <wp:effectExtent l="0" t="0" r="0" b="0"/>
            <wp:wrapNone/>
            <wp:docPr id="21379465" name="Picture 1" descr="A logo with a tractor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9465" name="Picture 6" descr="A logo with a tractor in a circl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4200" cy="1259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FCF441" w14:textId="77777777" w:rsidR="00CB7119" w:rsidRPr="00751A7B" w:rsidRDefault="00CB7119" w:rsidP="00CB7119">
      <w:pPr>
        <w:jc w:val="center"/>
        <w:rPr>
          <w:rFonts w:ascii="Metropolis" w:hAnsi="Metropolis" w:cs="Calibri"/>
          <w:b/>
          <w:color w:val="090C44"/>
          <w:sz w:val="52"/>
          <w:szCs w:val="44"/>
        </w:rPr>
      </w:pPr>
      <w:r w:rsidRPr="00751A7B">
        <w:rPr>
          <w:rFonts w:ascii="Metropolis" w:hAnsi="Metropolis"/>
          <w:noProof/>
          <w:szCs w:val="18"/>
        </w:rPr>
        <w:drawing>
          <wp:anchor distT="0" distB="0" distL="114300" distR="114300" simplePos="0" relativeHeight="251660288" behindDoc="1" locked="0" layoutInCell="1" allowOverlap="1" wp14:anchorId="66738C04" wp14:editId="79CF720E">
            <wp:simplePos x="0" y="0"/>
            <wp:positionH relativeFrom="margin">
              <wp:posOffset>340360</wp:posOffset>
            </wp:positionH>
            <wp:positionV relativeFrom="paragraph">
              <wp:posOffset>9735820</wp:posOffset>
            </wp:positionV>
            <wp:extent cx="5731510" cy="740410"/>
            <wp:effectExtent l="0" t="0" r="0" b="0"/>
            <wp:wrapNone/>
            <wp:docPr id="1709295875"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background with a black square&#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740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1A7B">
        <w:rPr>
          <w:rFonts w:ascii="Metropolis" w:hAnsi="Metropolis" w:cs="Calibri"/>
          <w:b/>
          <w:color w:val="090C44"/>
          <w:sz w:val="52"/>
          <w:szCs w:val="44"/>
        </w:rPr>
        <w:t>Templates for Farmers:</w:t>
      </w:r>
    </w:p>
    <w:p w14:paraId="2C333DED" w14:textId="77777777" w:rsidR="00CB7119" w:rsidRPr="00751A7B" w:rsidRDefault="00CB7119" w:rsidP="00CB7119">
      <w:pPr>
        <w:jc w:val="center"/>
        <w:rPr>
          <w:rFonts w:ascii="Metropolis" w:hAnsi="Metropolis" w:cs="Calibri"/>
          <w:b/>
          <w:color w:val="090C44"/>
          <w:sz w:val="52"/>
          <w:szCs w:val="44"/>
        </w:rPr>
      </w:pPr>
      <w:r w:rsidRPr="00751A7B">
        <w:rPr>
          <w:rFonts w:ascii="Metropolis" w:hAnsi="Metropolis" w:cs="Calibri"/>
          <w:b/>
          <w:color w:val="090C44"/>
          <w:sz w:val="52"/>
          <w:szCs w:val="44"/>
        </w:rPr>
        <w:t>Training Competencies</w:t>
      </w:r>
    </w:p>
    <w:p w14:paraId="44DB7E8B" w14:textId="77777777" w:rsidR="00CB7119" w:rsidRPr="00AA7697" w:rsidRDefault="00CB7119" w:rsidP="00CB7119">
      <w:pPr>
        <w:rPr>
          <w:rFonts w:ascii="Calibri" w:hAnsi="Calibri" w:cs="Calibri"/>
          <w:b/>
        </w:rPr>
      </w:pPr>
    </w:p>
    <w:p w14:paraId="33928558" w14:textId="77777777" w:rsidR="00CB7119" w:rsidRPr="00AA7697" w:rsidRDefault="00CB7119" w:rsidP="00CB7119">
      <w:pPr>
        <w:spacing w:after="240"/>
        <w:rPr>
          <w:rFonts w:ascii="Calibri" w:hAnsi="Calibri" w:cs="Calibri"/>
          <w:bCs/>
        </w:rPr>
      </w:pPr>
      <w:r>
        <w:rPr>
          <w:rFonts w:ascii="Calibri" w:hAnsi="Calibri" w:cs="Calibri"/>
          <w:bCs/>
        </w:rPr>
        <w:t xml:space="preserve">From </w:t>
      </w:r>
      <w:r w:rsidRPr="00AA7697">
        <w:rPr>
          <w:rFonts w:ascii="Calibri" w:hAnsi="Calibri" w:cs="Calibri"/>
          <w:bCs/>
        </w:rPr>
        <w:t>Page 2</w:t>
      </w:r>
      <w:r>
        <w:rPr>
          <w:rFonts w:ascii="Calibri" w:hAnsi="Calibri" w:cs="Calibri"/>
          <w:bCs/>
        </w:rPr>
        <w:t xml:space="preserve"> onwards,</w:t>
      </w:r>
      <w:r w:rsidRPr="00AA7697">
        <w:rPr>
          <w:rFonts w:ascii="Calibri" w:hAnsi="Calibri" w:cs="Calibri"/>
          <w:bCs/>
        </w:rPr>
        <w:t xml:space="preserve"> this document provides </w:t>
      </w:r>
      <w:r>
        <w:rPr>
          <w:rFonts w:ascii="Calibri" w:hAnsi="Calibri" w:cs="Calibri"/>
          <w:bCs/>
        </w:rPr>
        <w:t>a template to enable you</w:t>
      </w:r>
      <w:r w:rsidRPr="00AA7697">
        <w:rPr>
          <w:rFonts w:ascii="Calibri" w:hAnsi="Calibri" w:cs="Calibri"/>
          <w:bCs/>
        </w:rPr>
        <w:t xml:space="preserve"> to create</w:t>
      </w:r>
      <w:r>
        <w:rPr>
          <w:rFonts w:ascii="Calibri" w:hAnsi="Calibri" w:cs="Calibri"/>
          <w:bCs/>
        </w:rPr>
        <w:t xml:space="preserve"> a</w:t>
      </w:r>
      <w:r w:rsidRPr="00AA7697">
        <w:rPr>
          <w:rFonts w:ascii="Calibri" w:hAnsi="Calibri" w:cs="Calibri"/>
          <w:bCs/>
        </w:rPr>
        <w:t xml:space="preserve"> </w:t>
      </w:r>
      <w:r>
        <w:rPr>
          <w:rFonts w:ascii="Calibri" w:hAnsi="Calibri" w:cs="Calibri"/>
          <w:bCs/>
        </w:rPr>
        <w:t xml:space="preserve">training competency record, </w:t>
      </w:r>
      <w:r w:rsidRPr="00AA7697">
        <w:rPr>
          <w:rFonts w:ascii="Calibri" w:hAnsi="Calibri" w:cs="Calibri"/>
          <w:bCs/>
        </w:rPr>
        <w:t xml:space="preserve">specific to </w:t>
      </w:r>
      <w:r>
        <w:rPr>
          <w:rFonts w:ascii="Calibri" w:hAnsi="Calibri" w:cs="Calibri"/>
          <w:bCs/>
        </w:rPr>
        <w:t xml:space="preserve">each piece of equipment in </w:t>
      </w:r>
      <w:r w:rsidRPr="00AA7697">
        <w:rPr>
          <w:rFonts w:ascii="Calibri" w:hAnsi="Calibri" w:cs="Calibri"/>
          <w:bCs/>
        </w:rPr>
        <w:t xml:space="preserve">your company.  Following these instructions will mean that your company is </w:t>
      </w:r>
      <w:r w:rsidRPr="00AA7697">
        <w:rPr>
          <w:rFonts w:ascii="Calibri" w:hAnsi="Calibri" w:cs="Calibri"/>
          <w:bCs/>
          <w:u w:val="single"/>
        </w:rPr>
        <w:t>one step closer</w:t>
      </w:r>
      <w:r w:rsidRPr="00AA7697">
        <w:rPr>
          <w:rFonts w:ascii="Calibri" w:hAnsi="Calibri" w:cs="Calibri"/>
          <w:bCs/>
        </w:rPr>
        <w:t xml:space="preserve"> to becoming compliant with your OH&amp;S responsibilities.</w:t>
      </w:r>
    </w:p>
    <w:p w14:paraId="17125B8F" w14:textId="77777777" w:rsidR="00CB7119" w:rsidRPr="00AA7697" w:rsidRDefault="00CB7119" w:rsidP="00CB7119">
      <w:pPr>
        <w:spacing w:after="240"/>
        <w:rPr>
          <w:rFonts w:ascii="Calibri" w:hAnsi="Calibri" w:cs="Calibri"/>
          <w:bCs/>
        </w:rPr>
      </w:pPr>
      <w:r w:rsidRPr="00AA7697">
        <w:rPr>
          <w:rFonts w:ascii="Calibri" w:hAnsi="Calibri" w:cs="Calibri"/>
          <w:bCs/>
        </w:rPr>
        <w:t xml:space="preserve">It is important to note that simply having this </w:t>
      </w:r>
      <w:r>
        <w:rPr>
          <w:rFonts w:ascii="Calibri" w:hAnsi="Calibri" w:cs="Calibri"/>
          <w:bCs/>
        </w:rPr>
        <w:t>record</w:t>
      </w:r>
      <w:r w:rsidRPr="00AA7697">
        <w:rPr>
          <w:rFonts w:ascii="Calibri" w:hAnsi="Calibri" w:cs="Calibri"/>
          <w:bCs/>
        </w:rPr>
        <w:t xml:space="preserve"> is not enough to discharge your employer duties.  </w:t>
      </w:r>
    </w:p>
    <w:p w14:paraId="364F4794" w14:textId="77777777" w:rsidR="00CB7119" w:rsidRPr="00AA7697" w:rsidRDefault="00CB7119" w:rsidP="00CB7119">
      <w:pPr>
        <w:rPr>
          <w:rFonts w:ascii="Calibri" w:hAnsi="Calibri" w:cs="Calibri"/>
          <w:b/>
        </w:rPr>
      </w:pPr>
    </w:p>
    <w:p w14:paraId="1A79CF4F" w14:textId="77777777" w:rsidR="00CB7119" w:rsidRPr="00751A7B" w:rsidRDefault="00CB7119" w:rsidP="00CB7119">
      <w:pPr>
        <w:rPr>
          <w:rFonts w:ascii="Metropolis" w:hAnsi="Metropolis" w:cs="Calibri"/>
          <w:bCs/>
        </w:rPr>
      </w:pPr>
      <w:r w:rsidRPr="00751A7B">
        <w:rPr>
          <w:rFonts w:ascii="Metropolis" w:hAnsi="Metropolis" w:cs="Calibri"/>
          <w:b/>
        </w:rPr>
        <w:t>Instructions for Use:</w:t>
      </w:r>
    </w:p>
    <w:p w14:paraId="4E12DBAC" w14:textId="77777777" w:rsidR="00CB7119" w:rsidRPr="00AA7697" w:rsidRDefault="00CB7119" w:rsidP="00CB7119">
      <w:pPr>
        <w:numPr>
          <w:ilvl w:val="0"/>
          <w:numId w:val="12"/>
        </w:numPr>
        <w:overflowPunct w:val="0"/>
        <w:autoSpaceDE w:val="0"/>
        <w:autoSpaceDN w:val="0"/>
        <w:adjustRightInd w:val="0"/>
        <w:spacing w:after="0"/>
        <w:textAlignment w:val="baseline"/>
        <w:rPr>
          <w:rFonts w:ascii="Calibri" w:hAnsi="Calibri" w:cs="Calibri"/>
          <w:bCs/>
        </w:rPr>
      </w:pPr>
      <w:r>
        <w:rPr>
          <w:rFonts w:ascii="Calibri" w:hAnsi="Calibri" w:cs="Calibri"/>
          <w:bCs/>
        </w:rPr>
        <w:t>Save this</w:t>
      </w:r>
      <w:r w:rsidRPr="00AA7697">
        <w:rPr>
          <w:rFonts w:ascii="Calibri" w:hAnsi="Calibri" w:cs="Calibri"/>
          <w:bCs/>
        </w:rPr>
        <w:t xml:space="preserve"> </w:t>
      </w:r>
      <w:r>
        <w:rPr>
          <w:rFonts w:ascii="Calibri" w:hAnsi="Calibri" w:cs="Calibri"/>
          <w:bCs/>
        </w:rPr>
        <w:t>w</w:t>
      </w:r>
      <w:r w:rsidRPr="00AA7697">
        <w:rPr>
          <w:rFonts w:ascii="Calibri" w:hAnsi="Calibri" w:cs="Calibri"/>
          <w:bCs/>
        </w:rPr>
        <w:t>ord documen</w:t>
      </w:r>
      <w:r>
        <w:rPr>
          <w:rFonts w:ascii="Calibri" w:hAnsi="Calibri" w:cs="Calibri"/>
          <w:bCs/>
        </w:rPr>
        <w:t>t, and double click the header to insert your company name and remove the highlight</w:t>
      </w:r>
      <w:r w:rsidRPr="00AA7697">
        <w:rPr>
          <w:rFonts w:ascii="Calibri" w:hAnsi="Calibri" w:cs="Calibri"/>
          <w:bCs/>
        </w:rPr>
        <w:t>.</w:t>
      </w:r>
    </w:p>
    <w:p w14:paraId="44822462" w14:textId="77777777" w:rsidR="00CB7119" w:rsidRPr="00AA7697" w:rsidRDefault="00CB7119" w:rsidP="00CB7119">
      <w:pPr>
        <w:numPr>
          <w:ilvl w:val="0"/>
          <w:numId w:val="12"/>
        </w:numPr>
        <w:overflowPunct w:val="0"/>
        <w:autoSpaceDE w:val="0"/>
        <w:autoSpaceDN w:val="0"/>
        <w:adjustRightInd w:val="0"/>
        <w:spacing w:after="0"/>
        <w:textAlignment w:val="baseline"/>
        <w:rPr>
          <w:rFonts w:ascii="Calibri" w:hAnsi="Calibri" w:cs="Calibri"/>
          <w:bCs/>
        </w:rPr>
      </w:pPr>
      <w:r>
        <w:rPr>
          <w:rFonts w:ascii="Calibri" w:hAnsi="Calibri" w:cs="Calibri"/>
          <w:bCs/>
        </w:rPr>
        <w:t xml:space="preserve">Read through the listed skills and add/remove/change </w:t>
      </w:r>
      <w:r w:rsidRPr="00AA7697">
        <w:rPr>
          <w:rFonts w:ascii="Calibri" w:hAnsi="Calibri" w:cs="Calibri"/>
          <w:bCs/>
        </w:rPr>
        <w:t xml:space="preserve">any options for the wording </w:t>
      </w:r>
      <w:r>
        <w:rPr>
          <w:rFonts w:ascii="Calibri" w:hAnsi="Calibri" w:cs="Calibri"/>
          <w:bCs/>
        </w:rPr>
        <w:t>as required</w:t>
      </w:r>
      <w:r w:rsidRPr="00AA7697">
        <w:rPr>
          <w:rFonts w:ascii="Calibri" w:hAnsi="Calibri" w:cs="Calibri"/>
          <w:bCs/>
        </w:rPr>
        <w:t xml:space="preserve">.  </w:t>
      </w:r>
      <w:r>
        <w:rPr>
          <w:rFonts w:ascii="Calibri" w:hAnsi="Calibri" w:cs="Calibri"/>
          <w:bCs/>
        </w:rPr>
        <w:t>Delete the highlighted reminder when you’re happy with the list.</w:t>
      </w:r>
    </w:p>
    <w:p w14:paraId="4FBAA7B5" w14:textId="77777777" w:rsidR="00CB7119" w:rsidRDefault="00CB7119" w:rsidP="00CB7119">
      <w:pPr>
        <w:numPr>
          <w:ilvl w:val="0"/>
          <w:numId w:val="12"/>
        </w:numPr>
        <w:overflowPunct w:val="0"/>
        <w:autoSpaceDE w:val="0"/>
        <w:autoSpaceDN w:val="0"/>
        <w:adjustRightInd w:val="0"/>
        <w:spacing w:after="0"/>
        <w:textAlignment w:val="baseline"/>
        <w:rPr>
          <w:rFonts w:ascii="Calibri" w:hAnsi="Calibri" w:cs="Calibri"/>
          <w:bCs/>
        </w:rPr>
      </w:pPr>
      <w:r w:rsidRPr="00AA7697">
        <w:rPr>
          <w:rFonts w:ascii="Calibri" w:hAnsi="Calibri" w:cs="Calibri"/>
          <w:bCs/>
        </w:rPr>
        <w:t>Fill in the table at the bottom with the version number, date, your name and a digital signature (or you can print the document off, sign it and scan it back in for your records).</w:t>
      </w:r>
    </w:p>
    <w:p w14:paraId="46C09801" w14:textId="77777777" w:rsidR="00CB7119" w:rsidRDefault="00CB7119" w:rsidP="00CB7119">
      <w:pPr>
        <w:numPr>
          <w:ilvl w:val="0"/>
          <w:numId w:val="12"/>
        </w:numPr>
        <w:overflowPunct w:val="0"/>
        <w:autoSpaceDE w:val="0"/>
        <w:autoSpaceDN w:val="0"/>
        <w:adjustRightInd w:val="0"/>
        <w:spacing w:after="0"/>
        <w:textAlignment w:val="baseline"/>
        <w:rPr>
          <w:rFonts w:ascii="Calibri" w:hAnsi="Calibri" w:cs="Calibri"/>
          <w:bCs/>
        </w:rPr>
      </w:pPr>
      <w:r>
        <w:rPr>
          <w:rFonts w:ascii="Calibri" w:hAnsi="Calibri" w:cs="Calibri"/>
          <w:bCs/>
        </w:rPr>
        <w:t>Print/Save a new copy of this file, to take your employees through the list of skills, and assign a Yes/No/NA answer.</w:t>
      </w:r>
    </w:p>
    <w:p w14:paraId="6594429E" w14:textId="77777777" w:rsidR="00CB7119" w:rsidRPr="00AA7697" w:rsidRDefault="00CB7119" w:rsidP="00CB7119">
      <w:pPr>
        <w:spacing w:after="240"/>
        <w:rPr>
          <w:rFonts w:ascii="Calibri" w:hAnsi="Calibri" w:cs="Calibri"/>
          <w:bCs/>
        </w:rPr>
      </w:pPr>
    </w:p>
    <w:p w14:paraId="03CC8297" w14:textId="77777777" w:rsidR="00CB7119" w:rsidRPr="00751A7B" w:rsidRDefault="00CB7119" w:rsidP="00CB7119">
      <w:pPr>
        <w:rPr>
          <w:rFonts w:ascii="Metropolis" w:hAnsi="Metropolis" w:cs="Calibri"/>
          <w:b/>
        </w:rPr>
      </w:pPr>
      <w:r w:rsidRPr="00751A7B">
        <w:rPr>
          <w:rFonts w:ascii="Metropolis" w:hAnsi="Metropolis" w:cs="Calibri"/>
          <w:b/>
        </w:rPr>
        <w:t>What to do next:</w:t>
      </w:r>
    </w:p>
    <w:p w14:paraId="57BA9081" w14:textId="77777777" w:rsidR="00CB7119" w:rsidRDefault="00CB7119" w:rsidP="00CB7119">
      <w:pPr>
        <w:numPr>
          <w:ilvl w:val="0"/>
          <w:numId w:val="13"/>
        </w:numPr>
        <w:overflowPunct w:val="0"/>
        <w:autoSpaceDE w:val="0"/>
        <w:autoSpaceDN w:val="0"/>
        <w:adjustRightInd w:val="0"/>
        <w:spacing w:after="0"/>
        <w:textAlignment w:val="baseline"/>
        <w:rPr>
          <w:rFonts w:ascii="Calibri" w:hAnsi="Calibri" w:cs="Calibri"/>
          <w:bCs/>
        </w:rPr>
      </w:pPr>
      <w:r>
        <w:rPr>
          <w:rFonts w:ascii="Calibri" w:hAnsi="Calibri" w:cs="Calibri"/>
          <w:bCs/>
        </w:rPr>
        <w:t xml:space="preserve">Use this training </w:t>
      </w:r>
      <w:r w:rsidRPr="00AA7697">
        <w:rPr>
          <w:rFonts w:ascii="Calibri" w:hAnsi="Calibri" w:cs="Calibri"/>
          <w:bCs/>
        </w:rPr>
        <w:t xml:space="preserve">document to </w:t>
      </w:r>
      <w:r>
        <w:rPr>
          <w:rFonts w:ascii="Calibri" w:hAnsi="Calibri" w:cs="Calibri"/>
          <w:bCs/>
        </w:rPr>
        <w:t>induct new</w:t>
      </w:r>
      <w:r w:rsidRPr="00AA7697">
        <w:rPr>
          <w:rFonts w:ascii="Calibri" w:hAnsi="Calibri" w:cs="Calibri"/>
          <w:bCs/>
        </w:rPr>
        <w:t xml:space="preserve"> employees</w:t>
      </w:r>
      <w:r>
        <w:rPr>
          <w:rFonts w:ascii="Calibri" w:hAnsi="Calibri" w:cs="Calibri"/>
          <w:bCs/>
        </w:rPr>
        <w:t>, and also to provide training for existing employees.</w:t>
      </w:r>
    </w:p>
    <w:p w14:paraId="2B4680CD" w14:textId="77777777" w:rsidR="00CB7119" w:rsidRPr="00AF4029" w:rsidRDefault="00CB7119" w:rsidP="00CB7119">
      <w:pPr>
        <w:numPr>
          <w:ilvl w:val="0"/>
          <w:numId w:val="13"/>
        </w:numPr>
        <w:overflowPunct w:val="0"/>
        <w:autoSpaceDE w:val="0"/>
        <w:autoSpaceDN w:val="0"/>
        <w:adjustRightInd w:val="0"/>
        <w:spacing w:after="0"/>
        <w:textAlignment w:val="baseline"/>
        <w:rPr>
          <w:rFonts w:ascii="Calibri" w:hAnsi="Calibri" w:cs="Calibri"/>
          <w:bCs/>
        </w:rPr>
      </w:pPr>
      <w:r>
        <w:rPr>
          <w:rFonts w:ascii="Calibri" w:hAnsi="Calibri" w:cs="Calibri"/>
          <w:bCs/>
        </w:rPr>
        <w:t>This is also worthwhile discussing during</w:t>
      </w:r>
      <w:r w:rsidRPr="00AA7697">
        <w:rPr>
          <w:rFonts w:ascii="Calibri" w:hAnsi="Calibri" w:cs="Calibri"/>
          <w:bCs/>
        </w:rPr>
        <w:t xml:space="preserve"> a toolbox meeting</w:t>
      </w:r>
      <w:r>
        <w:rPr>
          <w:rFonts w:ascii="Calibri" w:hAnsi="Calibri" w:cs="Calibri"/>
          <w:bCs/>
        </w:rPr>
        <w:t>.  A r</w:t>
      </w:r>
      <w:r w:rsidRPr="00AA7697">
        <w:rPr>
          <w:rFonts w:ascii="Calibri" w:hAnsi="Calibri" w:cs="Calibri"/>
          <w:bCs/>
        </w:rPr>
        <w:t>ecord of who is in attendance should be kept.</w:t>
      </w:r>
    </w:p>
    <w:p w14:paraId="4AC80D71" w14:textId="77777777" w:rsidR="00CB7119" w:rsidRDefault="00CB7119" w:rsidP="00CB7119">
      <w:pPr>
        <w:numPr>
          <w:ilvl w:val="0"/>
          <w:numId w:val="13"/>
        </w:numPr>
        <w:overflowPunct w:val="0"/>
        <w:autoSpaceDE w:val="0"/>
        <w:autoSpaceDN w:val="0"/>
        <w:adjustRightInd w:val="0"/>
        <w:spacing w:after="0"/>
        <w:textAlignment w:val="baseline"/>
        <w:rPr>
          <w:rFonts w:ascii="Calibri" w:hAnsi="Calibri" w:cs="Calibri"/>
          <w:bCs/>
        </w:rPr>
      </w:pPr>
      <w:r w:rsidRPr="00AA7697">
        <w:rPr>
          <w:rFonts w:ascii="Calibri" w:hAnsi="Calibri" w:cs="Calibri"/>
          <w:bCs/>
        </w:rPr>
        <w:t>Take on and address any feedback or concerns that your employees may have.  Adjust as necessary.</w:t>
      </w:r>
    </w:p>
    <w:p w14:paraId="77B88123" w14:textId="77777777" w:rsidR="00CB7119" w:rsidRDefault="00CB7119" w:rsidP="00CB7119">
      <w:pPr>
        <w:numPr>
          <w:ilvl w:val="0"/>
          <w:numId w:val="13"/>
        </w:numPr>
        <w:overflowPunct w:val="0"/>
        <w:autoSpaceDE w:val="0"/>
        <w:autoSpaceDN w:val="0"/>
        <w:adjustRightInd w:val="0"/>
        <w:spacing w:after="0"/>
        <w:textAlignment w:val="baseline"/>
        <w:rPr>
          <w:rFonts w:ascii="Calibri" w:hAnsi="Calibri" w:cs="Calibri"/>
          <w:bCs/>
        </w:rPr>
      </w:pPr>
      <w:r>
        <w:rPr>
          <w:rFonts w:ascii="Calibri" w:hAnsi="Calibri" w:cs="Calibri"/>
          <w:bCs/>
        </w:rPr>
        <w:t>Once the training is completed, the Assessor and the Employees should all sign and date the form.</w:t>
      </w:r>
    </w:p>
    <w:p w14:paraId="7C3F1ACA" w14:textId="77777777" w:rsidR="00CB7119" w:rsidRPr="00FE52DC" w:rsidRDefault="00CB7119" w:rsidP="00CB7119">
      <w:pPr>
        <w:numPr>
          <w:ilvl w:val="0"/>
          <w:numId w:val="13"/>
        </w:numPr>
        <w:overflowPunct w:val="0"/>
        <w:autoSpaceDE w:val="0"/>
        <w:autoSpaceDN w:val="0"/>
        <w:adjustRightInd w:val="0"/>
        <w:spacing w:after="0"/>
        <w:textAlignment w:val="baseline"/>
        <w:rPr>
          <w:rFonts w:ascii="Calibri" w:hAnsi="Calibri" w:cs="Calibri"/>
          <w:bCs/>
        </w:rPr>
      </w:pPr>
      <w:r>
        <w:rPr>
          <w:rFonts w:ascii="Calibri" w:hAnsi="Calibri" w:cs="Calibri"/>
          <w:bCs/>
        </w:rPr>
        <w:t>Place a copy of this training record in every participating Employee’s employment file</w:t>
      </w:r>
      <w:r w:rsidRPr="00AA7697">
        <w:rPr>
          <w:rFonts w:ascii="Calibri" w:hAnsi="Calibri" w:cs="Calibri"/>
          <w:bCs/>
        </w:rPr>
        <w:t>.</w:t>
      </w:r>
    </w:p>
    <w:bookmarkEnd w:id="0"/>
    <w:p w14:paraId="6881C5A4" w14:textId="77777777" w:rsidR="00291E8C" w:rsidRDefault="00291E8C" w:rsidP="00291E8C"/>
    <w:p w14:paraId="2FCB8BC7" w14:textId="68323159" w:rsidR="00291E8C" w:rsidRDefault="00291E8C" w:rsidP="00CB71D4"/>
    <w:p w14:paraId="51052376" w14:textId="77777777" w:rsidR="00291E8C" w:rsidRDefault="00291E8C">
      <w:r>
        <w:br w:type="page"/>
      </w:r>
    </w:p>
    <w:p w14:paraId="38AC80F5" w14:textId="257FE184" w:rsidR="00360AF4" w:rsidRDefault="00A1602A" w:rsidP="00CB71D4">
      <w:r>
        <w:lastRenderedPageBreak/>
        <w:t>To protect our workers, our animals and our equipment</w:t>
      </w:r>
      <w:r w:rsidR="007F521E">
        <w:t>,</w:t>
      </w:r>
      <w:r>
        <w:t xml:space="preserve"> we need to ensure that if you do a task</w:t>
      </w:r>
      <w:r w:rsidR="007F521E">
        <w:t>,</w:t>
      </w:r>
      <w:r>
        <w:t xml:space="preserve"> you are competent to do it</w:t>
      </w:r>
      <w:r w:rsidR="007F521E">
        <w:t>,</w:t>
      </w:r>
      <w:r>
        <w:t xml:space="preserve"> or you are under the supervision of someone who is competent and can train you. Once you have been assessed as competent we expect you to follow the training provided at all times.</w:t>
      </w:r>
      <w:r w:rsidR="00B43B47">
        <w:t xml:space="preserve"> As the use of some chemicals on this farm require an </w:t>
      </w:r>
      <w:r w:rsidR="00B43B47" w:rsidRPr="00B43B47">
        <w:t>ACUP</w:t>
      </w:r>
      <w:r w:rsidR="00B43B47">
        <w:t>*</w:t>
      </w:r>
      <w:r w:rsidR="00B43B47" w:rsidRPr="00B43B47">
        <w:t xml:space="preserve"> (agricultural chemical users permit)</w:t>
      </w:r>
      <w:r w:rsidR="00B43B47">
        <w:t>,</w:t>
      </w:r>
      <w:r w:rsidR="00B053A0">
        <w:t xml:space="preserve"> workers must follow instruction on what chemicals they can and can’t use.</w:t>
      </w:r>
    </w:p>
    <w:p w14:paraId="60CD13CD" w14:textId="312BE88A" w:rsidR="007F521E" w:rsidRDefault="00B053A0" w:rsidP="007F521E">
      <w:r>
        <w:t xml:space="preserve">A copy of the Safety Data Sheets (SDSs) for all chemicals can be found </w:t>
      </w:r>
      <w:r w:rsidR="00CB7119">
        <w:t>_________________________</w:t>
      </w:r>
      <w:r>
        <w:t xml:space="preserve"> </w:t>
      </w:r>
    </w:p>
    <w:p w14:paraId="0A4439F7" w14:textId="77777777" w:rsidR="007F521E" w:rsidRDefault="00B053A0" w:rsidP="007F521E">
      <w:r>
        <w:t xml:space="preserve">Please inform the Farm Manager if you notice a SDS missing or over 5 years old. </w:t>
      </w:r>
    </w:p>
    <w:p w14:paraId="664B2E6C" w14:textId="367D9184" w:rsidR="007F521E" w:rsidRDefault="00B053A0" w:rsidP="007F521E">
      <w:pPr>
        <w:rPr>
          <w:u w:val="single"/>
        </w:rPr>
      </w:pPr>
      <w:r w:rsidRPr="007F521E">
        <w:rPr>
          <w:u w:val="single"/>
        </w:rPr>
        <w:t xml:space="preserve">Do not handle any chemical without first viewing </w:t>
      </w:r>
      <w:r w:rsidR="00647866" w:rsidRPr="007F521E">
        <w:rPr>
          <w:u w:val="single"/>
        </w:rPr>
        <w:t xml:space="preserve">and understanding </w:t>
      </w:r>
      <w:r w:rsidR="00E17ECF" w:rsidRPr="007F521E">
        <w:rPr>
          <w:u w:val="single"/>
        </w:rPr>
        <w:t>the SDS and wearing the correct PPE.</w:t>
      </w:r>
    </w:p>
    <w:p w14:paraId="281F6CC2" w14:textId="77777777" w:rsidR="007F521E" w:rsidRPr="007F521E" w:rsidRDefault="007F521E" w:rsidP="007F521E">
      <w:pPr>
        <w:spacing w:after="0" w:line="240" w:lineRule="auto"/>
        <w:rPr>
          <w:u w:val="single"/>
        </w:rPr>
      </w:pPr>
    </w:p>
    <w:tbl>
      <w:tblPr>
        <w:tblStyle w:val="LightShading-Accent3"/>
        <w:tblW w:w="0" w:type="auto"/>
        <w:tblLook w:val="01A0" w:firstRow="1" w:lastRow="0" w:firstColumn="1" w:lastColumn="1" w:noHBand="0" w:noVBand="0"/>
      </w:tblPr>
      <w:tblGrid>
        <w:gridCol w:w="7575"/>
        <w:gridCol w:w="1451"/>
      </w:tblGrid>
      <w:tr w:rsidR="00A1602A" w14:paraId="60D84203" w14:textId="77777777" w:rsidTr="00AD6A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75" w:type="dxa"/>
            <w:tcBorders>
              <w:top w:val="single" w:sz="8" w:space="0" w:color="943634" w:themeColor="accent2" w:themeShade="BF"/>
              <w:bottom w:val="single" w:sz="8" w:space="0" w:color="943634" w:themeColor="accent2" w:themeShade="BF"/>
            </w:tcBorders>
          </w:tcPr>
          <w:p w14:paraId="2FD87327" w14:textId="7C84B691" w:rsidR="00A1602A" w:rsidRPr="00E1198F" w:rsidRDefault="00B053A0" w:rsidP="00B053A0">
            <w:pPr>
              <w:jc w:val="center"/>
              <w:rPr>
                <w:color w:val="auto"/>
                <w:sz w:val="28"/>
                <w:szCs w:val="28"/>
              </w:rPr>
            </w:pPr>
            <w:r>
              <w:rPr>
                <w:color w:val="auto"/>
                <w:sz w:val="28"/>
                <w:szCs w:val="28"/>
              </w:rPr>
              <w:t>Chemical Use</w:t>
            </w:r>
          </w:p>
        </w:tc>
        <w:tc>
          <w:tcPr>
            <w:cnfStyle w:val="000100000000" w:firstRow="0" w:lastRow="0" w:firstColumn="0" w:lastColumn="1" w:oddVBand="0" w:evenVBand="0" w:oddHBand="0" w:evenHBand="0" w:firstRowFirstColumn="0" w:firstRowLastColumn="0" w:lastRowFirstColumn="0" w:lastRowLastColumn="0"/>
            <w:tcW w:w="1451" w:type="dxa"/>
            <w:tcBorders>
              <w:top w:val="single" w:sz="8" w:space="0" w:color="943634" w:themeColor="accent2" w:themeShade="BF"/>
              <w:bottom w:val="single" w:sz="8" w:space="0" w:color="943634" w:themeColor="accent2" w:themeShade="BF"/>
            </w:tcBorders>
          </w:tcPr>
          <w:p w14:paraId="1DC6708B" w14:textId="77777777" w:rsidR="00A1602A" w:rsidRPr="00E1198F" w:rsidRDefault="00A1602A" w:rsidP="00CB71D4">
            <w:pPr>
              <w:rPr>
                <w:color w:val="auto"/>
              </w:rPr>
            </w:pPr>
          </w:p>
        </w:tc>
      </w:tr>
      <w:tr w:rsidR="00A1602A" w:rsidRPr="00E1198F" w14:paraId="2E4DD6A3" w14:textId="77777777" w:rsidTr="00AD6A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75" w:type="dxa"/>
            <w:tcBorders>
              <w:top w:val="single" w:sz="8" w:space="0" w:color="943634" w:themeColor="accent2" w:themeShade="BF"/>
              <w:bottom w:val="single" w:sz="8" w:space="0" w:color="943634" w:themeColor="accent2" w:themeShade="BF"/>
              <w:right w:val="single" w:sz="4" w:space="0" w:color="auto"/>
            </w:tcBorders>
          </w:tcPr>
          <w:p w14:paraId="63694BCC" w14:textId="77777777" w:rsidR="00A1602A" w:rsidRPr="00E1198F" w:rsidRDefault="00E1198F" w:rsidP="00E1198F">
            <w:pPr>
              <w:jc w:val="center"/>
              <w:rPr>
                <w:color w:val="auto"/>
                <w:sz w:val="28"/>
                <w:szCs w:val="28"/>
              </w:rPr>
            </w:pPr>
            <w:r>
              <w:rPr>
                <w:color w:val="auto"/>
                <w:sz w:val="28"/>
                <w:szCs w:val="28"/>
              </w:rPr>
              <w:t>Skill</w:t>
            </w:r>
            <w:r w:rsidR="00DC72E5">
              <w:rPr>
                <w:color w:val="auto"/>
                <w:sz w:val="28"/>
                <w:szCs w:val="28"/>
              </w:rPr>
              <w:t>s Required</w:t>
            </w:r>
          </w:p>
        </w:tc>
        <w:tc>
          <w:tcPr>
            <w:cnfStyle w:val="000100000000" w:firstRow="0" w:lastRow="0" w:firstColumn="0" w:lastColumn="1" w:oddVBand="0" w:evenVBand="0" w:oddHBand="0" w:evenHBand="0" w:firstRowFirstColumn="0" w:firstRowLastColumn="0" w:lastRowFirstColumn="0" w:lastRowLastColumn="0"/>
            <w:tcW w:w="1451" w:type="dxa"/>
            <w:tcBorders>
              <w:top w:val="single" w:sz="8" w:space="0" w:color="943634" w:themeColor="accent2" w:themeShade="BF"/>
              <w:left w:val="single" w:sz="4" w:space="0" w:color="auto"/>
              <w:bottom w:val="single" w:sz="8" w:space="0" w:color="943634" w:themeColor="accent2" w:themeShade="BF"/>
            </w:tcBorders>
          </w:tcPr>
          <w:p w14:paraId="598DC1BA" w14:textId="1EED39CD" w:rsidR="00A1602A" w:rsidRPr="00E1198F" w:rsidRDefault="00E1198F" w:rsidP="00CB71D4">
            <w:pPr>
              <w:rPr>
                <w:color w:val="auto"/>
              </w:rPr>
            </w:pPr>
            <w:r w:rsidRPr="00E1198F">
              <w:rPr>
                <w:color w:val="auto"/>
              </w:rPr>
              <w:t>Yes</w:t>
            </w:r>
            <w:r w:rsidR="007F521E">
              <w:rPr>
                <w:color w:val="auto"/>
              </w:rPr>
              <w:t>/</w:t>
            </w:r>
            <w:r w:rsidRPr="00E1198F">
              <w:rPr>
                <w:color w:val="auto"/>
              </w:rPr>
              <w:t>No</w:t>
            </w:r>
            <w:r w:rsidR="007F521E">
              <w:rPr>
                <w:color w:val="auto"/>
              </w:rPr>
              <w:t>/</w:t>
            </w:r>
            <w:r w:rsidRPr="00E1198F">
              <w:rPr>
                <w:color w:val="auto"/>
              </w:rPr>
              <w:t>NA</w:t>
            </w:r>
          </w:p>
        </w:tc>
      </w:tr>
      <w:tr w:rsidR="00DC72E5" w:rsidRPr="00AD6A76" w14:paraId="3BA46443" w14:textId="77777777" w:rsidTr="00AD6A76">
        <w:trPr>
          <w:trHeight w:val="397"/>
        </w:trPr>
        <w:tc>
          <w:tcPr>
            <w:cnfStyle w:val="001000000000" w:firstRow="0" w:lastRow="0" w:firstColumn="1" w:lastColumn="0" w:oddVBand="0" w:evenVBand="0" w:oddHBand="0" w:evenHBand="0" w:firstRowFirstColumn="0" w:firstRowLastColumn="0" w:lastRowFirstColumn="0" w:lastRowLastColumn="0"/>
            <w:tcW w:w="7575" w:type="dxa"/>
            <w:tcBorders>
              <w:top w:val="nil"/>
              <w:bottom w:val="nil"/>
              <w:right w:val="single" w:sz="4" w:space="0" w:color="auto"/>
            </w:tcBorders>
            <w:vAlign w:val="center"/>
          </w:tcPr>
          <w:p w14:paraId="7B2FEB6D" w14:textId="77777777" w:rsidR="00DC72E5" w:rsidRPr="00DC72E5" w:rsidRDefault="008176AD" w:rsidP="00AD6A76">
            <w:pPr>
              <w:pStyle w:val="TableParagraph"/>
              <w:tabs>
                <w:tab w:val="left" w:pos="694"/>
              </w:tabs>
              <w:spacing w:before="0"/>
              <w:ind w:left="91"/>
              <w:jc w:val="left"/>
              <w:rPr>
                <w:rFonts w:asciiTheme="minorHAnsi" w:hAnsiTheme="minorHAnsi"/>
                <w:b w:val="0"/>
                <w:color w:val="auto"/>
              </w:rPr>
            </w:pPr>
            <w:r w:rsidRPr="00AD6A76">
              <w:rPr>
                <w:rFonts w:asciiTheme="minorHAnsi" w:hAnsiTheme="minorHAnsi"/>
                <w:b w:val="0"/>
                <w:color w:val="auto"/>
              </w:rPr>
              <w:t>Worker knows about</w:t>
            </w:r>
            <w:r w:rsidR="00AD6A76" w:rsidRPr="00AD6A76">
              <w:rPr>
                <w:rFonts w:asciiTheme="minorHAnsi" w:hAnsiTheme="minorHAnsi"/>
                <w:b w:val="0"/>
                <w:color w:val="auto"/>
              </w:rPr>
              <w:t>, has read</w:t>
            </w:r>
            <w:r w:rsidRPr="00AD6A76">
              <w:rPr>
                <w:rFonts w:asciiTheme="minorHAnsi" w:hAnsiTheme="minorHAnsi"/>
                <w:b w:val="0"/>
                <w:color w:val="auto"/>
              </w:rPr>
              <w:t xml:space="preserve"> and un</w:t>
            </w:r>
            <w:r w:rsidR="00AD6A76" w:rsidRPr="00AD6A76">
              <w:rPr>
                <w:rFonts w:asciiTheme="minorHAnsi" w:hAnsiTheme="minorHAnsi"/>
                <w:b w:val="0"/>
                <w:color w:val="auto"/>
              </w:rPr>
              <w:t>derstands SDS</w:t>
            </w:r>
          </w:p>
        </w:tc>
        <w:tc>
          <w:tcPr>
            <w:cnfStyle w:val="000100000000" w:firstRow="0" w:lastRow="0" w:firstColumn="0" w:lastColumn="1" w:oddVBand="0" w:evenVBand="0" w:oddHBand="0" w:evenHBand="0" w:firstRowFirstColumn="0" w:firstRowLastColumn="0" w:lastRowFirstColumn="0" w:lastRowLastColumn="0"/>
            <w:tcW w:w="1451" w:type="dxa"/>
            <w:tcBorders>
              <w:left w:val="single" w:sz="4" w:space="0" w:color="auto"/>
            </w:tcBorders>
          </w:tcPr>
          <w:p w14:paraId="7867A7FC" w14:textId="77777777" w:rsidR="00DC72E5" w:rsidRPr="00DC72E5" w:rsidRDefault="00DC72E5" w:rsidP="00DC72E5">
            <w:pPr>
              <w:pStyle w:val="TableParagraph"/>
              <w:tabs>
                <w:tab w:val="left" w:pos="694"/>
              </w:tabs>
              <w:spacing w:before="0"/>
              <w:ind w:left="91"/>
              <w:jc w:val="left"/>
              <w:rPr>
                <w:rFonts w:asciiTheme="minorHAnsi" w:hAnsiTheme="minorHAnsi"/>
                <w:b w:val="0"/>
                <w:color w:val="auto"/>
              </w:rPr>
            </w:pPr>
          </w:p>
        </w:tc>
      </w:tr>
      <w:tr w:rsidR="008176AD" w:rsidRPr="00AD6A76" w14:paraId="5FB3F2DA" w14:textId="77777777" w:rsidTr="00AD6A7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575" w:type="dxa"/>
            <w:tcBorders>
              <w:top w:val="nil"/>
              <w:bottom w:val="nil"/>
              <w:right w:val="single" w:sz="4" w:space="0" w:color="auto"/>
            </w:tcBorders>
            <w:vAlign w:val="center"/>
          </w:tcPr>
          <w:p w14:paraId="2CA71F9B" w14:textId="77777777" w:rsidR="008176AD" w:rsidRPr="00AD6A76" w:rsidRDefault="008176AD" w:rsidP="008176AD">
            <w:pPr>
              <w:pStyle w:val="TableParagraph"/>
              <w:tabs>
                <w:tab w:val="left" w:pos="694"/>
              </w:tabs>
              <w:spacing w:before="0"/>
              <w:ind w:left="91"/>
              <w:jc w:val="left"/>
              <w:rPr>
                <w:rFonts w:asciiTheme="minorHAnsi" w:hAnsiTheme="minorHAnsi"/>
                <w:b w:val="0"/>
                <w:color w:val="auto"/>
              </w:rPr>
            </w:pPr>
            <w:r w:rsidRPr="00AD6A76">
              <w:rPr>
                <w:rFonts w:asciiTheme="minorHAnsi" w:hAnsiTheme="minorHAnsi"/>
                <w:b w:val="0"/>
                <w:color w:val="auto"/>
              </w:rPr>
              <w:t>Worker has been trained in storage, use, disposal and emergency procedures</w:t>
            </w:r>
          </w:p>
        </w:tc>
        <w:tc>
          <w:tcPr>
            <w:cnfStyle w:val="000100000000" w:firstRow="0" w:lastRow="0" w:firstColumn="0" w:lastColumn="1" w:oddVBand="0" w:evenVBand="0" w:oddHBand="0" w:evenHBand="0" w:firstRowFirstColumn="0" w:firstRowLastColumn="0" w:lastRowFirstColumn="0" w:lastRowLastColumn="0"/>
            <w:tcW w:w="1451" w:type="dxa"/>
            <w:tcBorders>
              <w:left w:val="single" w:sz="4" w:space="0" w:color="auto"/>
            </w:tcBorders>
          </w:tcPr>
          <w:p w14:paraId="227438CE" w14:textId="77777777" w:rsidR="008176AD" w:rsidRPr="00AD6A76" w:rsidRDefault="008176AD" w:rsidP="00DC72E5">
            <w:pPr>
              <w:pStyle w:val="TableParagraph"/>
              <w:tabs>
                <w:tab w:val="left" w:pos="694"/>
              </w:tabs>
              <w:spacing w:before="0"/>
              <w:ind w:left="91"/>
              <w:jc w:val="left"/>
              <w:rPr>
                <w:rFonts w:asciiTheme="minorHAnsi" w:hAnsiTheme="minorHAnsi"/>
                <w:b w:val="0"/>
                <w:color w:val="auto"/>
              </w:rPr>
            </w:pPr>
          </w:p>
        </w:tc>
      </w:tr>
      <w:tr w:rsidR="008176AD" w:rsidRPr="00AD6A76" w14:paraId="1BAB0648" w14:textId="77777777" w:rsidTr="00AD6A76">
        <w:trPr>
          <w:trHeight w:val="397"/>
        </w:trPr>
        <w:tc>
          <w:tcPr>
            <w:cnfStyle w:val="001000000000" w:firstRow="0" w:lastRow="0" w:firstColumn="1" w:lastColumn="0" w:oddVBand="0" w:evenVBand="0" w:oddHBand="0" w:evenHBand="0" w:firstRowFirstColumn="0" w:firstRowLastColumn="0" w:lastRowFirstColumn="0" w:lastRowLastColumn="0"/>
            <w:tcW w:w="7575" w:type="dxa"/>
            <w:tcBorders>
              <w:top w:val="nil"/>
              <w:bottom w:val="nil"/>
              <w:right w:val="single" w:sz="4" w:space="0" w:color="auto"/>
            </w:tcBorders>
            <w:vAlign w:val="center"/>
          </w:tcPr>
          <w:p w14:paraId="157881FE" w14:textId="77777777" w:rsidR="008176AD" w:rsidRPr="00AD6A76" w:rsidRDefault="008176AD" w:rsidP="00E17ECF">
            <w:pPr>
              <w:pStyle w:val="TableParagraph"/>
              <w:tabs>
                <w:tab w:val="left" w:pos="694"/>
              </w:tabs>
              <w:spacing w:before="0"/>
              <w:ind w:left="91"/>
              <w:jc w:val="left"/>
              <w:rPr>
                <w:rFonts w:asciiTheme="minorHAnsi" w:hAnsiTheme="minorHAnsi"/>
                <w:b w:val="0"/>
                <w:color w:val="auto"/>
              </w:rPr>
            </w:pPr>
            <w:r w:rsidRPr="00AD6A76">
              <w:rPr>
                <w:rFonts w:asciiTheme="minorHAnsi" w:hAnsiTheme="minorHAnsi"/>
                <w:b w:val="0"/>
                <w:color w:val="auto"/>
              </w:rPr>
              <w:t>Worker can identify how each chemical they work with can enter the body and the damage th</w:t>
            </w:r>
            <w:r w:rsidR="00E17ECF">
              <w:rPr>
                <w:rFonts w:asciiTheme="minorHAnsi" w:hAnsiTheme="minorHAnsi"/>
                <w:b w:val="0"/>
                <w:color w:val="auto"/>
              </w:rPr>
              <w:t>at</w:t>
            </w:r>
            <w:r w:rsidRPr="00AD6A76">
              <w:rPr>
                <w:rFonts w:asciiTheme="minorHAnsi" w:hAnsiTheme="minorHAnsi"/>
                <w:b w:val="0"/>
                <w:color w:val="auto"/>
              </w:rPr>
              <w:t xml:space="preserve"> can cause</w:t>
            </w:r>
            <w:r w:rsidR="00E17ECF">
              <w:rPr>
                <w:rFonts w:asciiTheme="minorHAnsi" w:hAnsiTheme="minorHAnsi"/>
                <w:b w:val="0"/>
                <w:color w:val="auto"/>
              </w:rPr>
              <w:t>d</w:t>
            </w:r>
          </w:p>
        </w:tc>
        <w:tc>
          <w:tcPr>
            <w:cnfStyle w:val="000100000000" w:firstRow="0" w:lastRow="0" w:firstColumn="0" w:lastColumn="1" w:oddVBand="0" w:evenVBand="0" w:oddHBand="0" w:evenHBand="0" w:firstRowFirstColumn="0" w:firstRowLastColumn="0" w:lastRowFirstColumn="0" w:lastRowLastColumn="0"/>
            <w:tcW w:w="1451" w:type="dxa"/>
            <w:tcBorders>
              <w:left w:val="single" w:sz="4" w:space="0" w:color="auto"/>
            </w:tcBorders>
          </w:tcPr>
          <w:p w14:paraId="4B1FBD39" w14:textId="77777777" w:rsidR="008176AD" w:rsidRPr="00AD6A76" w:rsidRDefault="008176AD" w:rsidP="00DC72E5">
            <w:pPr>
              <w:pStyle w:val="TableParagraph"/>
              <w:tabs>
                <w:tab w:val="left" w:pos="694"/>
              </w:tabs>
              <w:spacing w:before="0"/>
              <w:ind w:left="91"/>
              <w:jc w:val="left"/>
              <w:rPr>
                <w:rFonts w:asciiTheme="minorHAnsi" w:hAnsiTheme="minorHAnsi"/>
                <w:b w:val="0"/>
                <w:color w:val="auto"/>
              </w:rPr>
            </w:pPr>
          </w:p>
        </w:tc>
      </w:tr>
      <w:tr w:rsidR="008176AD" w:rsidRPr="00AD6A76" w14:paraId="7D937BAA" w14:textId="77777777" w:rsidTr="00AD6A7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575" w:type="dxa"/>
            <w:tcBorders>
              <w:top w:val="nil"/>
              <w:bottom w:val="nil"/>
              <w:right w:val="single" w:sz="4" w:space="0" w:color="auto"/>
            </w:tcBorders>
            <w:vAlign w:val="center"/>
          </w:tcPr>
          <w:p w14:paraId="0B1CB214" w14:textId="77777777" w:rsidR="008176AD" w:rsidRPr="00AD6A76" w:rsidRDefault="008176AD" w:rsidP="00DC72E5">
            <w:pPr>
              <w:pStyle w:val="TableParagraph"/>
              <w:tabs>
                <w:tab w:val="left" w:pos="694"/>
              </w:tabs>
              <w:spacing w:before="0"/>
              <w:ind w:left="91"/>
              <w:jc w:val="left"/>
              <w:rPr>
                <w:rFonts w:asciiTheme="minorHAnsi" w:hAnsiTheme="minorHAnsi"/>
                <w:b w:val="0"/>
                <w:color w:val="auto"/>
              </w:rPr>
            </w:pPr>
            <w:r w:rsidRPr="00AD6A76">
              <w:rPr>
                <w:rFonts w:asciiTheme="minorHAnsi" w:hAnsiTheme="minorHAnsi"/>
                <w:b w:val="0"/>
                <w:color w:val="auto"/>
              </w:rPr>
              <w:t>Worker has access to first aid facilities and knows how to deal with splashes or other chemical emergencies (</w:t>
            </w:r>
            <w:proofErr w:type="spellStart"/>
            <w:r w:rsidRPr="00AD6A76">
              <w:rPr>
                <w:rFonts w:asciiTheme="minorHAnsi" w:hAnsiTheme="minorHAnsi"/>
                <w:b w:val="0"/>
                <w:color w:val="auto"/>
              </w:rPr>
              <w:t>eg</w:t>
            </w:r>
            <w:proofErr w:type="spellEnd"/>
            <w:r w:rsidRPr="00AD6A76">
              <w:rPr>
                <w:rFonts w:asciiTheme="minorHAnsi" w:hAnsiTheme="minorHAnsi"/>
                <w:b w:val="0"/>
                <w:color w:val="auto"/>
              </w:rPr>
              <w:t xml:space="preserve"> deluge showers, eye washes)</w:t>
            </w:r>
          </w:p>
        </w:tc>
        <w:tc>
          <w:tcPr>
            <w:cnfStyle w:val="000100000000" w:firstRow="0" w:lastRow="0" w:firstColumn="0" w:lastColumn="1" w:oddVBand="0" w:evenVBand="0" w:oddHBand="0" w:evenHBand="0" w:firstRowFirstColumn="0" w:firstRowLastColumn="0" w:lastRowFirstColumn="0" w:lastRowLastColumn="0"/>
            <w:tcW w:w="1451" w:type="dxa"/>
            <w:tcBorders>
              <w:left w:val="single" w:sz="4" w:space="0" w:color="auto"/>
            </w:tcBorders>
          </w:tcPr>
          <w:p w14:paraId="66E86C66" w14:textId="77777777" w:rsidR="008176AD" w:rsidRPr="00AD6A76" w:rsidRDefault="008176AD" w:rsidP="00DC72E5">
            <w:pPr>
              <w:pStyle w:val="TableParagraph"/>
              <w:tabs>
                <w:tab w:val="left" w:pos="694"/>
              </w:tabs>
              <w:spacing w:before="0"/>
              <w:ind w:left="91"/>
              <w:jc w:val="left"/>
              <w:rPr>
                <w:rFonts w:asciiTheme="minorHAnsi" w:hAnsiTheme="minorHAnsi"/>
                <w:b w:val="0"/>
                <w:color w:val="auto"/>
              </w:rPr>
            </w:pPr>
          </w:p>
        </w:tc>
      </w:tr>
      <w:tr w:rsidR="00AD6A76" w:rsidRPr="00AD6A76" w14:paraId="516E0BAD" w14:textId="77777777" w:rsidTr="00AD6A76">
        <w:trPr>
          <w:trHeight w:val="397"/>
        </w:trPr>
        <w:tc>
          <w:tcPr>
            <w:cnfStyle w:val="001000000000" w:firstRow="0" w:lastRow="0" w:firstColumn="1" w:lastColumn="0" w:oddVBand="0" w:evenVBand="0" w:oddHBand="0" w:evenHBand="0" w:firstRowFirstColumn="0" w:firstRowLastColumn="0" w:lastRowFirstColumn="0" w:lastRowLastColumn="0"/>
            <w:tcW w:w="7575" w:type="dxa"/>
            <w:tcBorders>
              <w:top w:val="nil"/>
              <w:bottom w:val="nil"/>
              <w:right w:val="single" w:sz="4" w:space="0" w:color="auto"/>
            </w:tcBorders>
            <w:vAlign w:val="center"/>
          </w:tcPr>
          <w:p w14:paraId="1DFC1734" w14:textId="77777777" w:rsidR="00DC72E5" w:rsidRPr="00DC72E5" w:rsidRDefault="008176AD" w:rsidP="008176AD">
            <w:pPr>
              <w:pStyle w:val="TableParagraph"/>
              <w:tabs>
                <w:tab w:val="left" w:pos="694"/>
              </w:tabs>
              <w:spacing w:before="0"/>
              <w:ind w:left="91"/>
              <w:jc w:val="left"/>
              <w:rPr>
                <w:rFonts w:asciiTheme="minorHAnsi" w:hAnsiTheme="minorHAnsi"/>
                <w:b w:val="0"/>
                <w:color w:val="auto"/>
              </w:rPr>
            </w:pPr>
            <w:r>
              <w:rPr>
                <w:rFonts w:asciiTheme="minorHAnsi" w:hAnsiTheme="minorHAnsi"/>
                <w:b w:val="0"/>
                <w:color w:val="auto"/>
              </w:rPr>
              <w:t>Worker has access to and knows how to deal with accidental release of chemicals</w:t>
            </w:r>
          </w:p>
        </w:tc>
        <w:tc>
          <w:tcPr>
            <w:cnfStyle w:val="000100000000" w:firstRow="0" w:lastRow="0" w:firstColumn="0" w:lastColumn="1" w:oddVBand="0" w:evenVBand="0" w:oddHBand="0" w:evenHBand="0" w:firstRowFirstColumn="0" w:firstRowLastColumn="0" w:lastRowFirstColumn="0" w:lastRowLastColumn="0"/>
            <w:tcW w:w="1451" w:type="dxa"/>
            <w:tcBorders>
              <w:left w:val="single" w:sz="4" w:space="0" w:color="auto"/>
            </w:tcBorders>
          </w:tcPr>
          <w:p w14:paraId="6B12F5D6" w14:textId="77777777" w:rsidR="00DC72E5" w:rsidRPr="00DC72E5" w:rsidRDefault="00DC72E5" w:rsidP="00DC72E5">
            <w:pPr>
              <w:pStyle w:val="TableParagraph"/>
              <w:tabs>
                <w:tab w:val="left" w:pos="694"/>
              </w:tabs>
              <w:spacing w:before="0"/>
              <w:ind w:left="91"/>
              <w:jc w:val="left"/>
              <w:rPr>
                <w:rFonts w:asciiTheme="minorHAnsi" w:hAnsiTheme="minorHAnsi"/>
                <w:b w:val="0"/>
                <w:color w:val="auto"/>
              </w:rPr>
            </w:pPr>
          </w:p>
        </w:tc>
      </w:tr>
      <w:tr w:rsidR="00AD6A76" w:rsidRPr="00AD6A76" w14:paraId="7E391A70" w14:textId="77777777" w:rsidTr="00AD6A7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575" w:type="dxa"/>
            <w:tcBorders>
              <w:top w:val="nil"/>
              <w:bottom w:val="nil"/>
              <w:right w:val="single" w:sz="4" w:space="0" w:color="auto"/>
            </w:tcBorders>
            <w:vAlign w:val="center"/>
          </w:tcPr>
          <w:p w14:paraId="05C2CC49" w14:textId="77777777" w:rsidR="00DC72E5" w:rsidRPr="00DC72E5" w:rsidRDefault="008176AD" w:rsidP="008176AD">
            <w:pPr>
              <w:pStyle w:val="TableParagraph"/>
              <w:tabs>
                <w:tab w:val="left" w:pos="694"/>
              </w:tabs>
              <w:spacing w:before="0"/>
              <w:ind w:left="91"/>
              <w:jc w:val="left"/>
              <w:rPr>
                <w:rFonts w:asciiTheme="minorHAnsi" w:hAnsiTheme="minorHAnsi"/>
                <w:b w:val="0"/>
                <w:color w:val="auto"/>
              </w:rPr>
            </w:pPr>
            <w:r>
              <w:rPr>
                <w:rFonts w:asciiTheme="minorHAnsi" w:hAnsiTheme="minorHAnsi"/>
                <w:b w:val="0"/>
                <w:color w:val="auto"/>
              </w:rPr>
              <w:t>Worker wears PPE as per the SDS for all chemicals they use (decant, spray, mix)</w:t>
            </w:r>
          </w:p>
        </w:tc>
        <w:tc>
          <w:tcPr>
            <w:cnfStyle w:val="000100000000" w:firstRow="0" w:lastRow="0" w:firstColumn="0" w:lastColumn="1" w:oddVBand="0" w:evenVBand="0" w:oddHBand="0" w:evenHBand="0" w:firstRowFirstColumn="0" w:firstRowLastColumn="0" w:lastRowFirstColumn="0" w:lastRowLastColumn="0"/>
            <w:tcW w:w="1451" w:type="dxa"/>
            <w:tcBorders>
              <w:left w:val="single" w:sz="4" w:space="0" w:color="auto"/>
            </w:tcBorders>
          </w:tcPr>
          <w:p w14:paraId="1D23B73B" w14:textId="77777777" w:rsidR="00DC72E5" w:rsidRPr="00DC72E5" w:rsidRDefault="00DC72E5" w:rsidP="00DC72E5">
            <w:pPr>
              <w:pStyle w:val="TableParagraph"/>
              <w:tabs>
                <w:tab w:val="left" w:pos="694"/>
              </w:tabs>
              <w:spacing w:before="0"/>
              <w:ind w:left="91"/>
              <w:jc w:val="left"/>
              <w:rPr>
                <w:rFonts w:asciiTheme="minorHAnsi" w:hAnsiTheme="minorHAnsi"/>
                <w:b w:val="0"/>
                <w:color w:val="auto"/>
              </w:rPr>
            </w:pPr>
          </w:p>
        </w:tc>
      </w:tr>
      <w:tr w:rsidR="00AD6A76" w:rsidRPr="00AD6A76" w14:paraId="2CA138C9" w14:textId="77777777" w:rsidTr="00AD6A76">
        <w:trPr>
          <w:trHeight w:val="397"/>
        </w:trPr>
        <w:tc>
          <w:tcPr>
            <w:cnfStyle w:val="001000000000" w:firstRow="0" w:lastRow="0" w:firstColumn="1" w:lastColumn="0" w:oddVBand="0" w:evenVBand="0" w:oddHBand="0" w:evenHBand="0" w:firstRowFirstColumn="0" w:firstRowLastColumn="0" w:lastRowFirstColumn="0" w:lastRowLastColumn="0"/>
            <w:tcW w:w="7575" w:type="dxa"/>
            <w:tcBorders>
              <w:top w:val="nil"/>
              <w:bottom w:val="nil"/>
              <w:right w:val="single" w:sz="4" w:space="0" w:color="auto"/>
            </w:tcBorders>
            <w:vAlign w:val="center"/>
          </w:tcPr>
          <w:p w14:paraId="6FB829E1" w14:textId="77777777" w:rsidR="00DC72E5" w:rsidRPr="00DC72E5" w:rsidRDefault="008176AD" w:rsidP="00DC72E5">
            <w:pPr>
              <w:pStyle w:val="TableParagraph"/>
              <w:tabs>
                <w:tab w:val="left" w:pos="694"/>
              </w:tabs>
              <w:spacing w:before="0"/>
              <w:ind w:left="91"/>
              <w:jc w:val="left"/>
              <w:rPr>
                <w:rFonts w:asciiTheme="minorHAnsi" w:hAnsiTheme="minorHAnsi"/>
                <w:b w:val="0"/>
                <w:color w:val="auto"/>
              </w:rPr>
            </w:pPr>
            <w:r>
              <w:rPr>
                <w:rFonts w:asciiTheme="minorHAnsi" w:hAnsiTheme="minorHAnsi"/>
                <w:b w:val="0"/>
                <w:color w:val="auto"/>
              </w:rPr>
              <w:t>Worker can advise how to wear a respirator when required and how to test it has been put on correctly.</w:t>
            </w:r>
            <w:r w:rsidR="00AD6A76">
              <w:rPr>
                <w:rFonts w:asciiTheme="minorHAnsi" w:hAnsiTheme="minorHAnsi"/>
                <w:b w:val="0"/>
                <w:color w:val="auto"/>
              </w:rPr>
              <w:t xml:space="preserve"> Worker demonstrates that only when clean shaven is it safe to wear a respirator.</w:t>
            </w:r>
          </w:p>
        </w:tc>
        <w:tc>
          <w:tcPr>
            <w:cnfStyle w:val="000100000000" w:firstRow="0" w:lastRow="0" w:firstColumn="0" w:lastColumn="1" w:oddVBand="0" w:evenVBand="0" w:oddHBand="0" w:evenHBand="0" w:firstRowFirstColumn="0" w:firstRowLastColumn="0" w:lastRowFirstColumn="0" w:lastRowLastColumn="0"/>
            <w:tcW w:w="1451" w:type="dxa"/>
            <w:tcBorders>
              <w:left w:val="single" w:sz="4" w:space="0" w:color="auto"/>
            </w:tcBorders>
          </w:tcPr>
          <w:p w14:paraId="072B8BDC" w14:textId="77777777" w:rsidR="00DC72E5" w:rsidRPr="00DC72E5" w:rsidRDefault="00DC72E5" w:rsidP="00DC72E5">
            <w:pPr>
              <w:pStyle w:val="TableParagraph"/>
              <w:tabs>
                <w:tab w:val="left" w:pos="694"/>
              </w:tabs>
              <w:spacing w:before="0"/>
              <w:ind w:left="91"/>
              <w:jc w:val="left"/>
              <w:rPr>
                <w:rFonts w:asciiTheme="minorHAnsi" w:hAnsiTheme="minorHAnsi"/>
                <w:b w:val="0"/>
                <w:color w:val="auto"/>
              </w:rPr>
            </w:pPr>
          </w:p>
        </w:tc>
      </w:tr>
      <w:tr w:rsidR="00AD6A76" w:rsidRPr="00AD6A76" w14:paraId="51C0E686" w14:textId="77777777" w:rsidTr="00AD6A7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575" w:type="dxa"/>
            <w:tcBorders>
              <w:top w:val="nil"/>
              <w:bottom w:val="nil"/>
              <w:right w:val="single" w:sz="4" w:space="0" w:color="auto"/>
            </w:tcBorders>
            <w:vAlign w:val="center"/>
          </w:tcPr>
          <w:p w14:paraId="400C43E5" w14:textId="77777777" w:rsidR="00DC72E5" w:rsidRPr="00DC72E5" w:rsidRDefault="00AD6A76" w:rsidP="00DC72E5">
            <w:pPr>
              <w:pStyle w:val="TableParagraph"/>
              <w:tabs>
                <w:tab w:val="left" w:pos="694"/>
              </w:tabs>
              <w:spacing w:before="0"/>
              <w:ind w:left="91"/>
              <w:jc w:val="left"/>
              <w:rPr>
                <w:rFonts w:asciiTheme="minorHAnsi" w:hAnsiTheme="minorHAnsi"/>
                <w:b w:val="0"/>
                <w:color w:val="auto"/>
              </w:rPr>
            </w:pPr>
            <w:r w:rsidRPr="00AD6A76">
              <w:rPr>
                <w:rFonts w:asciiTheme="minorHAnsi" w:hAnsiTheme="minorHAnsi"/>
                <w:b w:val="0"/>
                <w:color w:val="auto"/>
              </w:rPr>
              <w:t>Worker</w:t>
            </w:r>
            <w:r w:rsidR="008176AD" w:rsidRPr="00AD6A76">
              <w:rPr>
                <w:rFonts w:asciiTheme="minorHAnsi" w:hAnsiTheme="minorHAnsi"/>
                <w:b w:val="0"/>
                <w:color w:val="auto"/>
              </w:rPr>
              <w:t xml:space="preserve"> maintain</w:t>
            </w:r>
            <w:r w:rsidRPr="00AD6A76">
              <w:rPr>
                <w:rFonts w:asciiTheme="minorHAnsi" w:hAnsiTheme="minorHAnsi"/>
                <w:b w:val="0"/>
                <w:color w:val="auto"/>
              </w:rPr>
              <w:t>s their</w:t>
            </w:r>
            <w:r w:rsidR="008176AD" w:rsidRPr="00AD6A76">
              <w:rPr>
                <w:rFonts w:asciiTheme="minorHAnsi" w:hAnsiTheme="minorHAnsi"/>
                <w:b w:val="0"/>
                <w:color w:val="auto"/>
              </w:rPr>
              <w:t xml:space="preserve"> PPE in accordance</w:t>
            </w:r>
            <w:r w:rsidRPr="00AD6A76">
              <w:rPr>
                <w:rFonts w:asciiTheme="minorHAnsi" w:hAnsiTheme="minorHAnsi"/>
                <w:b w:val="0"/>
                <w:color w:val="auto"/>
              </w:rPr>
              <w:t xml:space="preserve"> with the manufacturers instruction</w:t>
            </w:r>
          </w:p>
        </w:tc>
        <w:tc>
          <w:tcPr>
            <w:cnfStyle w:val="000100000000" w:firstRow="0" w:lastRow="0" w:firstColumn="0" w:lastColumn="1" w:oddVBand="0" w:evenVBand="0" w:oddHBand="0" w:evenHBand="0" w:firstRowFirstColumn="0" w:firstRowLastColumn="0" w:lastRowFirstColumn="0" w:lastRowLastColumn="0"/>
            <w:tcW w:w="1451" w:type="dxa"/>
            <w:tcBorders>
              <w:left w:val="single" w:sz="4" w:space="0" w:color="auto"/>
            </w:tcBorders>
          </w:tcPr>
          <w:p w14:paraId="31958FF8" w14:textId="77777777" w:rsidR="00DC72E5" w:rsidRPr="00DC72E5" w:rsidRDefault="00DC72E5" w:rsidP="00DC72E5">
            <w:pPr>
              <w:pStyle w:val="TableParagraph"/>
              <w:tabs>
                <w:tab w:val="left" w:pos="694"/>
              </w:tabs>
              <w:spacing w:before="0"/>
              <w:ind w:left="91"/>
              <w:jc w:val="left"/>
              <w:rPr>
                <w:rFonts w:asciiTheme="minorHAnsi" w:hAnsiTheme="minorHAnsi"/>
                <w:b w:val="0"/>
                <w:color w:val="auto"/>
              </w:rPr>
            </w:pPr>
          </w:p>
        </w:tc>
      </w:tr>
      <w:tr w:rsidR="00DC72E5" w:rsidRPr="00DC72E5" w14:paraId="18912A04" w14:textId="77777777" w:rsidTr="00AD6A76">
        <w:trPr>
          <w:trHeight w:val="397"/>
        </w:trPr>
        <w:tc>
          <w:tcPr>
            <w:cnfStyle w:val="001000000000" w:firstRow="0" w:lastRow="0" w:firstColumn="1" w:lastColumn="0" w:oddVBand="0" w:evenVBand="0" w:oddHBand="0" w:evenHBand="0" w:firstRowFirstColumn="0" w:firstRowLastColumn="0" w:lastRowFirstColumn="0" w:lastRowLastColumn="0"/>
            <w:tcW w:w="7575" w:type="dxa"/>
            <w:tcBorders>
              <w:top w:val="nil"/>
              <w:bottom w:val="nil"/>
              <w:right w:val="single" w:sz="4" w:space="0" w:color="auto"/>
            </w:tcBorders>
            <w:vAlign w:val="center"/>
          </w:tcPr>
          <w:p w14:paraId="70587CD1" w14:textId="77777777" w:rsidR="00DC72E5" w:rsidRPr="00DC72E5" w:rsidRDefault="00AD6A76" w:rsidP="00DC72E5">
            <w:pPr>
              <w:pStyle w:val="TableParagraph"/>
              <w:tabs>
                <w:tab w:val="left" w:pos="694"/>
              </w:tabs>
              <w:spacing w:before="0"/>
              <w:ind w:left="91"/>
              <w:jc w:val="left"/>
              <w:rPr>
                <w:rFonts w:asciiTheme="minorHAnsi" w:hAnsiTheme="minorHAnsi"/>
                <w:b w:val="0"/>
                <w:color w:val="auto"/>
              </w:rPr>
            </w:pPr>
            <w:r>
              <w:rPr>
                <w:rFonts w:asciiTheme="minorHAnsi" w:hAnsiTheme="minorHAnsi"/>
                <w:b w:val="0"/>
                <w:color w:val="auto"/>
              </w:rPr>
              <w:t xml:space="preserve">Worker can safely connect </w:t>
            </w:r>
            <w:r w:rsidR="00E17ECF">
              <w:rPr>
                <w:rFonts w:asciiTheme="minorHAnsi" w:hAnsiTheme="minorHAnsi"/>
                <w:b w:val="0"/>
                <w:color w:val="auto"/>
              </w:rPr>
              <w:t xml:space="preserve">and operate </w:t>
            </w:r>
            <w:r>
              <w:rPr>
                <w:rFonts w:asciiTheme="minorHAnsi" w:hAnsiTheme="minorHAnsi"/>
                <w:b w:val="0"/>
                <w:color w:val="auto"/>
              </w:rPr>
              <w:t>automated pumping systems to chemical containers and farm machinery</w:t>
            </w:r>
          </w:p>
        </w:tc>
        <w:tc>
          <w:tcPr>
            <w:cnfStyle w:val="000100000000" w:firstRow="0" w:lastRow="0" w:firstColumn="0" w:lastColumn="1" w:oddVBand="0" w:evenVBand="0" w:oddHBand="0" w:evenHBand="0" w:firstRowFirstColumn="0" w:firstRowLastColumn="0" w:lastRowFirstColumn="0" w:lastRowLastColumn="0"/>
            <w:tcW w:w="1451" w:type="dxa"/>
            <w:tcBorders>
              <w:left w:val="single" w:sz="4" w:space="0" w:color="auto"/>
            </w:tcBorders>
          </w:tcPr>
          <w:p w14:paraId="0DB94B79" w14:textId="77777777" w:rsidR="00DC72E5" w:rsidRPr="00DC72E5" w:rsidRDefault="00DC72E5" w:rsidP="00DC72E5">
            <w:pPr>
              <w:pStyle w:val="TableParagraph"/>
              <w:tabs>
                <w:tab w:val="left" w:pos="694"/>
              </w:tabs>
              <w:spacing w:before="0"/>
              <w:ind w:left="91"/>
              <w:jc w:val="left"/>
              <w:rPr>
                <w:rFonts w:asciiTheme="minorHAnsi" w:hAnsiTheme="minorHAnsi"/>
                <w:b w:val="0"/>
                <w:color w:val="auto"/>
              </w:rPr>
            </w:pPr>
          </w:p>
        </w:tc>
      </w:tr>
      <w:tr w:rsidR="00AD6A76" w:rsidRPr="00DC72E5" w14:paraId="6A50942A" w14:textId="77777777" w:rsidTr="00AD6A7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575" w:type="dxa"/>
            <w:tcBorders>
              <w:top w:val="nil"/>
              <w:bottom w:val="nil"/>
              <w:right w:val="single" w:sz="4" w:space="0" w:color="auto"/>
            </w:tcBorders>
            <w:vAlign w:val="center"/>
          </w:tcPr>
          <w:p w14:paraId="140592C1" w14:textId="77777777" w:rsidR="00DC72E5" w:rsidRPr="00DC72E5" w:rsidRDefault="00AD6A76" w:rsidP="00DC72E5">
            <w:pPr>
              <w:pStyle w:val="TableParagraph"/>
              <w:tabs>
                <w:tab w:val="left" w:pos="694"/>
              </w:tabs>
              <w:spacing w:before="0"/>
              <w:ind w:left="91"/>
              <w:jc w:val="left"/>
              <w:rPr>
                <w:rFonts w:asciiTheme="minorHAnsi" w:hAnsiTheme="minorHAnsi"/>
                <w:b w:val="0"/>
                <w:color w:val="auto"/>
              </w:rPr>
            </w:pPr>
            <w:r>
              <w:rPr>
                <w:rFonts w:asciiTheme="minorHAnsi" w:hAnsiTheme="minorHAnsi"/>
                <w:b w:val="0"/>
                <w:color w:val="auto"/>
              </w:rPr>
              <w:t>Worker knows emergency instructions and emergency phone numbers</w:t>
            </w:r>
          </w:p>
        </w:tc>
        <w:tc>
          <w:tcPr>
            <w:cnfStyle w:val="000100000000" w:firstRow="0" w:lastRow="0" w:firstColumn="0" w:lastColumn="1" w:oddVBand="0" w:evenVBand="0" w:oddHBand="0" w:evenHBand="0" w:firstRowFirstColumn="0" w:firstRowLastColumn="0" w:lastRowFirstColumn="0" w:lastRowLastColumn="0"/>
            <w:tcW w:w="1451" w:type="dxa"/>
            <w:tcBorders>
              <w:left w:val="single" w:sz="4" w:space="0" w:color="auto"/>
            </w:tcBorders>
          </w:tcPr>
          <w:p w14:paraId="34DBAB8A" w14:textId="77777777" w:rsidR="00DC72E5" w:rsidRPr="00DC72E5" w:rsidRDefault="00DC72E5" w:rsidP="00DC72E5">
            <w:pPr>
              <w:pStyle w:val="TableParagraph"/>
              <w:tabs>
                <w:tab w:val="left" w:pos="694"/>
              </w:tabs>
              <w:spacing w:before="0"/>
              <w:ind w:left="91"/>
              <w:jc w:val="left"/>
              <w:rPr>
                <w:rFonts w:asciiTheme="minorHAnsi" w:hAnsiTheme="minorHAnsi"/>
                <w:b w:val="0"/>
                <w:color w:val="auto"/>
              </w:rPr>
            </w:pPr>
          </w:p>
        </w:tc>
      </w:tr>
      <w:tr w:rsidR="00DC72E5" w:rsidRPr="00DC72E5" w14:paraId="7B9B6391" w14:textId="77777777" w:rsidTr="00AD6A76">
        <w:trPr>
          <w:trHeight w:val="397"/>
        </w:trPr>
        <w:tc>
          <w:tcPr>
            <w:cnfStyle w:val="001000000000" w:firstRow="0" w:lastRow="0" w:firstColumn="1" w:lastColumn="0" w:oddVBand="0" w:evenVBand="0" w:oddHBand="0" w:evenHBand="0" w:firstRowFirstColumn="0" w:firstRowLastColumn="0" w:lastRowFirstColumn="0" w:lastRowLastColumn="0"/>
            <w:tcW w:w="7575" w:type="dxa"/>
            <w:tcBorders>
              <w:top w:val="nil"/>
              <w:bottom w:val="nil"/>
              <w:right w:val="single" w:sz="4" w:space="0" w:color="auto"/>
            </w:tcBorders>
            <w:vAlign w:val="center"/>
          </w:tcPr>
          <w:p w14:paraId="3050F097" w14:textId="77777777" w:rsidR="00DC72E5" w:rsidRPr="00DC72E5" w:rsidRDefault="00AD6A76" w:rsidP="00DC72E5">
            <w:pPr>
              <w:pStyle w:val="TableParagraph"/>
              <w:tabs>
                <w:tab w:val="left" w:pos="694"/>
              </w:tabs>
              <w:spacing w:before="0"/>
              <w:ind w:left="91"/>
              <w:jc w:val="left"/>
              <w:rPr>
                <w:rFonts w:asciiTheme="minorHAnsi" w:hAnsiTheme="minorHAnsi"/>
                <w:b w:val="0"/>
                <w:color w:val="auto"/>
              </w:rPr>
            </w:pPr>
            <w:r>
              <w:rPr>
                <w:rFonts w:asciiTheme="minorHAnsi" w:hAnsiTheme="minorHAnsi"/>
                <w:b w:val="0"/>
                <w:color w:val="auto"/>
              </w:rPr>
              <w:t>Worker cleans up chemicals, PPE and equipment correctly when finished</w:t>
            </w:r>
          </w:p>
        </w:tc>
        <w:tc>
          <w:tcPr>
            <w:cnfStyle w:val="000100000000" w:firstRow="0" w:lastRow="0" w:firstColumn="0" w:lastColumn="1" w:oddVBand="0" w:evenVBand="0" w:oddHBand="0" w:evenHBand="0" w:firstRowFirstColumn="0" w:firstRowLastColumn="0" w:lastRowFirstColumn="0" w:lastRowLastColumn="0"/>
            <w:tcW w:w="1451" w:type="dxa"/>
            <w:tcBorders>
              <w:left w:val="single" w:sz="4" w:space="0" w:color="auto"/>
            </w:tcBorders>
          </w:tcPr>
          <w:p w14:paraId="2C2AA8D3" w14:textId="77777777" w:rsidR="00DC72E5" w:rsidRPr="00DC72E5" w:rsidRDefault="00DC72E5" w:rsidP="00DC72E5">
            <w:pPr>
              <w:pStyle w:val="TableParagraph"/>
              <w:tabs>
                <w:tab w:val="left" w:pos="694"/>
              </w:tabs>
              <w:spacing w:before="0"/>
              <w:ind w:left="91"/>
              <w:jc w:val="left"/>
              <w:rPr>
                <w:rFonts w:asciiTheme="minorHAnsi" w:hAnsiTheme="minorHAnsi"/>
                <w:b w:val="0"/>
                <w:color w:val="auto"/>
              </w:rPr>
            </w:pPr>
          </w:p>
        </w:tc>
      </w:tr>
      <w:tr w:rsidR="00647866" w:rsidRPr="00647866" w14:paraId="13623FCC" w14:textId="77777777" w:rsidTr="00AD6A7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575" w:type="dxa"/>
            <w:tcBorders>
              <w:top w:val="nil"/>
              <w:bottom w:val="nil"/>
              <w:right w:val="single" w:sz="4" w:space="0" w:color="auto"/>
            </w:tcBorders>
            <w:vAlign w:val="center"/>
          </w:tcPr>
          <w:p w14:paraId="1347A55E" w14:textId="77777777" w:rsidR="00647866" w:rsidRPr="00647866" w:rsidRDefault="00647866" w:rsidP="00DC72E5">
            <w:pPr>
              <w:pStyle w:val="TableParagraph"/>
              <w:tabs>
                <w:tab w:val="left" w:pos="694"/>
              </w:tabs>
              <w:spacing w:before="0"/>
              <w:ind w:left="91"/>
              <w:jc w:val="left"/>
              <w:rPr>
                <w:rFonts w:asciiTheme="minorHAnsi" w:hAnsiTheme="minorHAnsi"/>
                <w:b w:val="0"/>
                <w:color w:val="auto"/>
              </w:rPr>
            </w:pPr>
            <w:r w:rsidRPr="00647866">
              <w:rPr>
                <w:rFonts w:asciiTheme="minorHAnsi" w:hAnsiTheme="minorHAnsi"/>
                <w:b w:val="0"/>
                <w:color w:val="auto"/>
              </w:rPr>
              <w:t>Worker demonstrates that all containers that have a chemical decanted into them are properly labelled</w:t>
            </w:r>
          </w:p>
        </w:tc>
        <w:tc>
          <w:tcPr>
            <w:cnfStyle w:val="000100000000" w:firstRow="0" w:lastRow="0" w:firstColumn="0" w:lastColumn="1" w:oddVBand="0" w:evenVBand="0" w:oddHBand="0" w:evenHBand="0" w:firstRowFirstColumn="0" w:firstRowLastColumn="0" w:lastRowFirstColumn="0" w:lastRowLastColumn="0"/>
            <w:tcW w:w="1451" w:type="dxa"/>
            <w:tcBorders>
              <w:left w:val="single" w:sz="4" w:space="0" w:color="auto"/>
            </w:tcBorders>
          </w:tcPr>
          <w:p w14:paraId="3E9FCC02" w14:textId="77777777" w:rsidR="00647866" w:rsidRPr="00647866" w:rsidRDefault="00647866" w:rsidP="00DC72E5">
            <w:pPr>
              <w:pStyle w:val="TableParagraph"/>
              <w:tabs>
                <w:tab w:val="left" w:pos="694"/>
              </w:tabs>
              <w:spacing w:before="0"/>
              <w:ind w:left="91"/>
              <w:jc w:val="left"/>
              <w:rPr>
                <w:rFonts w:asciiTheme="minorHAnsi" w:hAnsiTheme="minorHAnsi"/>
                <w:b w:val="0"/>
                <w:color w:val="auto"/>
              </w:rPr>
            </w:pPr>
          </w:p>
        </w:tc>
      </w:tr>
      <w:tr w:rsidR="00AD6A76" w:rsidRPr="00DC72E5" w14:paraId="2A9538EE" w14:textId="77777777" w:rsidTr="00AD6A76">
        <w:trPr>
          <w:trHeight w:val="397"/>
        </w:trPr>
        <w:tc>
          <w:tcPr>
            <w:cnfStyle w:val="001000000000" w:firstRow="0" w:lastRow="0" w:firstColumn="1" w:lastColumn="0" w:oddVBand="0" w:evenVBand="0" w:oddHBand="0" w:evenHBand="0" w:firstRowFirstColumn="0" w:firstRowLastColumn="0" w:lastRowFirstColumn="0" w:lastRowLastColumn="0"/>
            <w:tcW w:w="7575" w:type="dxa"/>
            <w:tcBorders>
              <w:top w:val="nil"/>
              <w:bottom w:val="nil"/>
              <w:right w:val="single" w:sz="4" w:space="0" w:color="auto"/>
            </w:tcBorders>
            <w:vAlign w:val="center"/>
          </w:tcPr>
          <w:p w14:paraId="3B362B22" w14:textId="77777777" w:rsidR="00DC72E5" w:rsidRPr="00DC72E5" w:rsidRDefault="00AD6A76" w:rsidP="00DC72E5">
            <w:pPr>
              <w:pStyle w:val="TableParagraph"/>
              <w:tabs>
                <w:tab w:val="left" w:pos="694"/>
              </w:tabs>
              <w:spacing w:before="0"/>
              <w:ind w:left="91"/>
              <w:jc w:val="left"/>
              <w:rPr>
                <w:rFonts w:asciiTheme="minorHAnsi" w:hAnsiTheme="minorHAnsi"/>
                <w:b w:val="0"/>
                <w:color w:val="auto"/>
              </w:rPr>
            </w:pPr>
            <w:r>
              <w:rPr>
                <w:rFonts w:asciiTheme="minorHAnsi" w:hAnsiTheme="minorHAnsi"/>
                <w:b w:val="0"/>
                <w:color w:val="auto"/>
              </w:rPr>
              <w:t>Workers demonstrates correct method of flushing equipment of chemical residue</w:t>
            </w:r>
          </w:p>
        </w:tc>
        <w:tc>
          <w:tcPr>
            <w:cnfStyle w:val="000100000000" w:firstRow="0" w:lastRow="0" w:firstColumn="0" w:lastColumn="1" w:oddVBand="0" w:evenVBand="0" w:oddHBand="0" w:evenHBand="0" w:firstRowFirstColumn="0" w:firstRowLastColumn="0" w:lastRowFirstColumn="0" w:lastRowLastColumn="0"/>
            <w:tcW w:w="1451" w:type="dxa"/>
            <w:tcBorders>
              <w:left w:val="single" w:sz="4" w:space="0" w:color="auto"/>
            </w:tcBorders>
          </w:tcPr>
          <w:p w14:paraId="28218FC5" w14:textId="77777777" w:rsidR="00DC72E5" w:rsidRPr="00DC72E5" w:rsidRDefault="00DC72E5" w:rsidP="00DC72E5">
            <w:pPr>
              <w:pStyle w:val="TableParagraph"/>
              <w:tabs>
                <w:tab w:val="left" w:pos="694"/>
              </w:tabs>
              <w:spacing w:before="0"/>
              <w:ind w:left="91"/>
              <w:jc w:val="left"/>
              <w:rPr>
                <w:rFonts w:asciiTheme="minorHAnsi" w:hAnsiTheme="minorHAnsi"/>
                <w:b w:val="0"/>
                <w:color w:val="auto"/>
              </w:rPr>
            </w:pPr>
          </w:p>
        </w:tc>
      </w:tr>
      <w:tr w:rsidR="00647866" w:rsidRPr="00DC72E5" w14:paraId="3DD692B1" w14:textId="77777777" w:rsidTr="00AD6A7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575" w:type="dxa"/>
            <w:tcBorders>
              <w:top w:val="nil"/>
              <w:bottom w:val="nil"/>
              <w:right w:val="single" w:sz="4" w:space="0" w:color="auto"/>
            </w:tcBorders>
            <w:vAlign w:val="center"/>
          </w:tcPr>
          <w:p w14:paraId="39B5DD6D" w14:textId="77777777" w:rsidR="00DC72E5" w:rsidRPr="00DC72E5" w:rsidRDefault="00AD6A76" w:rsidP="00DC72E5">
            <w:pPr>
              <w:pStyle w:val="TableParagraph"/>
              <w:tabs>
                <w:tab w:val="left" w:pos="694"/>
              </w:tabs>
              <w:spacing w:before="0"/>
              <w:ind w:left="91"/>
              <w:jc w:val="left"/>
              <w:rPr>
                <w:rFonts w:asciiTheme="minorHAnsi" w:hAnsiTheme="minorHAnsi"/>
                <w:b w:val="0"/>
                <w:color w:val="auto"/>
              </w:rPr>
            </w:pPr>
            <w:r>
              <w:rPr>
                <w:rFonts w:asciiTheme="minorHAnsi" w:hAnsiTheme="minorHAnsi"/>
                <w:b w:val="0"/>
                <w:color w:val="auto"/>
              </w:rPr>
              <w:t xml:space="preserve">Worker demonstrates what signage is required to be exhibited after spraying crops, spraying for weeds </w:t>
            </w:r>
            <w:proofErr w:type="spellStart"/>
            <w:r>
              <w:rPr>
                <w:rFonts w:asciiTheme="minorHAnsi" w:hAnsiTheme="minorHAnsi"/>
                <w:b w:val="0"/>
                <w:color w:val="auto"/>
              </w:rPr>
              <w:t>etc</w:t>
            </w:r>
            <w:proofErr w:type="spellEnd"/>
          </w:p>
        </w:tc>
        <w:tc>
          <w:tcPr>
            <w:cnfStyle w:val="000100000000" w:firstRow="0" w:lastRow="0" w:firstColumn="0" w:lastColumn="1" w:oddVBand="0" w:evenVBand="0" w:oddHBand="0" w:evenHBand="0" w:firstRowFirstColumn="0" w:firstRowLastColumn="0" w:lastRowFirstColumn="0" w:lastRowLastColumn="0"/>
            <w:tcW w:w="1451" w:type="dxa"/>
            <w:tcBorders>
              <w:left w:val="single" w:sz="4" w:space="0" w:color="auto"/>
            </w:tcBorders>
          </w:tcPr>
          <w:p w14:paraId="10FC65B5" w14:textId="77777777" w:rsidR="00DC72E5" w:rsidRPr="00DC72E5" w:rsidRDefault="00DC72E5" w:rsidP="00DC72E5">
            <w:pPr>
              <w:pStyle w:val="TableParagraph"/>
              <w:tabs>
                <w:tab w:val="left" w:pos="694"/>
              </w:tabs>
              <w:spacing w:before="0"/>
              <w:ind w:left="91"/>
              <w:jc w:val="left"/>
              <w:rPr>
                <w:rFonts w:asciiTheme="minorHAnsi" w:hAnsiTheme="minorHAnsi"/>
                <w:b w:val="0"/>
                <w:color w:val="auto"/>
              </w:rPr>
            </w:pPr>
          </w:p>
        </w:tc>
      </w:tr>
      <w:tr w:rsidR="00AD6A76" w:rsidRPr="00DC72E5" w14:paraId="5FD56009" w14:textId="77777777" w:rsidTr="00AD6A76">
        <w:trPr>
          <w:trHeight w:val="397"/>
        </w:trPr>
        <w:tc>
          <w:tcPr>
            <w:cnfStyle w:val="001000000000" w:firstRow="0" w:lastRow="0" w:firstColumn="1" w:lastColumn="0" w:oddVBand="0" w:evenVBand="0" w:oddHBand="0" w:evenHBand="0" w:firstRowFirstColumn="0" w:firstRowLastColumn="0" w:lastRowFirstColumn="0" w:lastRowLastColumn="0"/>
            <w:tcW w:w="7575" w:type="dxa"/>
            <w:tcBorders>
              <w:top w:val="nil"/>
              <w:bottom w:val="nil"/>
              <w:right w:val="single" w:sz="4" w:space="0" w:color="auto"/>
            </w:tcBorders>
            <w:vAlign w:val="center"/>
          </w:tcPr>
          <w:p w14:paraId="6BC66425" w14:textId="77777777" w:rsidR="00DC72E5" w:rsidRPr="00DC72E5" w:rsidRDefault="00AD6A76" w:rsidP="00DC72E5">
            <w:pPr>
              <w:pStyle w:val="TableParagraph"/>
              <w:tabs>
                <w:tab w:val="left" w:pos="694"/>
              </w:tabs>
              <w:spacing w:before="0"/>
              <w:ind w:left="91"/>
              <w:jc w:val="left"/>
              <w:rPr>
                <w:rFonts w:asciiTheme="minorHAnsi" w:hAnsiTheme="minorHAnsi"/>
                <w:b w:val="0"/>
                <w:color w:val="auto"/>
              </w:rPr>
            </w:pPr>
            <w:r>
              <w:rPr>
                <w:rFonts w:asciiTheme="minorHAnsi" w:hAnsiTheme="minorHAnsi"/>
                <w:b w:val="0"/>
                <w:color w:val="auto"/>
              </w:rPr>
              <w:t>Worker keeps accurate records of chemical use</w:t>
            </w:r>
          </w:p>
        </w:tc>
        <w:tc>
          <w:tcPr>
            <w:cnfStyle w:val="000100000000" w:firstRow="0" w:lastRow="0" w:firstColumn="0" w:lastColumn="1" w:oddVBand="0" w:evenVBand="0" w:oddHBand="0" w:evenHBand="0" w:firstRowFirstColumn="0" w:firstRowLastColumn="0" w:lastRowFirstColumn="0" w:lastRowLastColumn="0"/>
            <w:tcW w:w="1451" w:type="dxa"/>
            <w:tcBorders>
              <w:left w:val="single" w:sz="4" w:space="0" w:color="auto"/>
            </w:tcBorders>
          </w:tcPr>
          <w:p w14:paraId="34FCC319" w14:textId="77777777" w:rsidR="00DC72E5" w:rsidRPr="00DC72E5" w:rsidRDefault="00DC72E5" w:rsidP="00DC72E5">
            <w:pPr>
              <w:pStyle w:val="TableParagraph"/>
              <w:tabs>
                <w:tab w:val="left" w:pos="694"/>
              </w:tabs>
              <w:spacing w:before="0"/>
              <w:ind w:left="91"/>
              <w:jc w:val="left"/>
              <w:rPr>
                <w:rFonts w:asciiTheme="minorHAnsi" w:hAnsiTheme="minorHAnsi"/>
                <w:b w:val="0"/>
                <w:color w:val="auto"/>
              </w:rPr>
            </w:pPr>
          </w:p>
        </w:tc>
      </w:tr>
      <w:tr w:rsidR="00647866" w:rsidRPr="00DC72E5" w14:paraId="091A603A" w14:textId="77777777" w:rsidTr="00AD6A7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575" w:type="dxa"/>
            <w:tcBorders>
              <w:top w:val="nil"/>
              <w:bottom w:val="nil"/>
              <w:right w:val="single" w:sz="4" w:space="0" w:color="auto"/>
            </w:tcBorders>
            <w:vAlign w:val="center"/>
          </w:tcPr>
          <w:p w14:paraId="17D21DD3" w14:textId="77777777" w:rsidR="00DC72E5" w:rsidRPr="00DC72E5" w:rsidRDefault="00647866" w:rsidP="00647866">
            <w:pPr>
              <w:pStyle w:val="TableParagraph"/>
              <w:tabs>
                <w:tab w:val="left" w:pos="694"/>
              </w:tabs>
              <w:spacing w:before="0"/>
              <w:ind w:left="91"/>
              <w:jc w:val="left"/>
              <w:rPr>
                <w:rFonts w:asciiTheme="minorHAnsi" w:hAnsiTheme="minorHAnsi"/>
                <w:b w:val="0"/>
                <w:color w:val="auto"/>
              </w:rPr>
            </w:pPr>
            <w:r>
              <w:rPr>
                <w:rFonts w:asciiTheme="minorHAnsi" w:hAnsiTheme="minorHAnsi"/>
                <w:b w:val="0"/>
                <w:color w:val="auto"/>
              </w:rPr>
              <w:t>Worker has been trained to use vetinary chemicals (including storage, handling and disposal)</w:t>
            </w:r>
          </w:p>
        </w:tc>
        <w:tc>
          <w:tcPr>
            <w:cnfStyle w:val="000100000000" w:firstRow="0" w:lastRow="0" w:firstColumn="0" w:lastColumn="1" w:oddVBand="0" w:evenVBand="0" w:oddHBand="0" w:evenHBand="0" w:firstRowFirstColumn="0" w:firstRowLastColumn="0" w:lastRowFirstColumn="0" w:lastRowLastColumn="0"/>
            <w:tcW w:w="1451" w:type="dxa"/>
            <w:tcBorders>
              <w:left w:val="single" w:sz="4" w:space="0" w:color="auto"/>
            </w:tcBorders>
          </w:tcPr>
          <w:p w14:paraId="72CEF859" w14:textId="77777777" w:rsidR="00DC72E5" w:rsidRPr="00DC72E5" w:rsidRDefault="00DC72E5" w:rsidP="00DC72E5">
            <w:pPr>
              <w:pStyle w:val="TableParagraph"/>
              <w:tabs>
                <w:tab w:val="left" w:pos="694"/>
              </w:tabs>
              <w:spacing w:before="0"/>
              <w:ind w:left="91"/>
              <w:jc w:val="left"/>
              <w:rPr>
                <w:rFonts w:asciiTheme="minorHAnsi" w:hAnsiTheme="minorHAnsi"/>
                <w:b w:val="0"/>
                <w:color w:val="auto"/>
              </w:rPr>
            </w:pPr>
          </w:p>
        </w:tc>
      </w:tr>
      <w:tr w:rsidR="00AD6A76" w:rsidRPr="00DC72E5" w14:paraId="3B07958C" w14:textId="77777777" w:rsidTr="00AD6A76">
        <w:trPr>
          <w:trHeight w:val="397"/>
        </w:trPr>
        <w:tc>
          <w:tcPr>
            <w:cnfStyle w:val="001000000000" w:firstRow="0" w:lastRow="0" w:firstColumn="1" w:lastColumn="0" w:oddVBand="0" w:evenVBand="0" w:oddHBand="0" w:evenHBand="0" w:firstRowFirstColumn="0" w:firstRowLastColumn="0" w:lastRowFirstColumn="0" w:lastRowLastColumn="0"/>
            <w:tcW w:w="7575" w:type="dxa"/>
            <w:tcBorders>
              <w:top w:val="nil"/>
              <w:bottom w:val="nil"/>
              <w:right w:val="single" w:sz="4" w:space="0" w:color="auto"/>
            </w:tcBorders>
            <w:vAlign w:val="center"/>
          </w:tcPr>
          <w:p w14:paraId="53EA4824" w14:textId="77777777" w:rsidR="00DC72E5" w:rsidRPr="00DC72E5" w:rsidRDefault="00647866" w:rsidP="00E17ECF">
            <w:pPr>
              <w:pStyle w:val="TableParagraph"/>
              <w:tabs>
                <w:tab w:val="left" w:pos="694"/>
              </w:tabs>
              <w:spacing w:before="0"/>
              <w:ind w:left="91"/>
              <w:jc w:val="left"/>
              <w:rPr>
                <w:rFonts w:asciiTheme="minorHAnsi" w:hAnsiTheme="minorHAnsi"/>
                <w:b w:val="0"/>
                <w:color w:val="auto"/>
              </w:rPr>
            </w:pPr>
            <w:r>
              <w:rPr>
                <w:rFonts w:asciiTheme="minorHAnsi" w:hAnsiTheme="minorHAnsi"/>
                <w:b w:val="0"/>
                <w:color w:val="auto"/>
              </w:rPr>
              <w:t xml:space="preserve">Worker </w:t>
            </w:r>
            <w:r w:rsidR="00E17ECF">
              <w:rPr>
                <w:rFonts w:asciiTheme="minorHAnsi" w:hAnsiTheme="minorHAnsi"/>
                <w:b w:val="0"/>
                <w:color w:val="auto"/>
              </w:rPr>
              <w:t xml:space="preserve">can clean and separate empty chemical containers into stacks for </w:t>
            </w:r>
            <w:proofErr w:type="spellStart"/>
            <w:r w:rsidR="00E17ECF">
              <w:rPr>
                <w:rFonts w:asciiTheme="minorHAnsi" w:hAnsiTheme="minorHAnsi"/>
                <w:b w:val="0"/>
                <w:color w:val="auto"/>
              </w:rPr>
              <w:t>drumMUSTER</w:t>
            </w:r>
            <w:proofErr w:type="spellEnd"/>
            <w:r w:rsidR="00E17ECF">
              <w:rPr>
                <w:rFonts w:asciiTheme="minorHAnsi" w:hAnsiTheme="minorHAnsi"/>
                <w:b w:val="0"/>
                <w:color w:val="auto"/>
              </w:rPr>
              <w:t xml:space="preserve"> and general disposal to landfill (</w:t>
            </w:r>
            <w:r w:rsidR="00E17ECF" w:rsidRPr="00E17ECF">
              <w:rPr>
                <w:rFonts w:asciiTheme="minorHAnsi" w:hAnsiTheme="minorHAnsi"/>
                <w:b w:val="0"/>
                <w:color w:val="auto"/>
              </w:rPr>
              <w:t>www.drummuster.com.au)</w:t>
            </w:r>
          </w:p>
        </w:tc>
        <w:tc>
          <w:tcPr>
            <w:cnfStyle w:val="000100000000" w:firstRow="0" w:lastRow="0" w:firstColumn="0" w:lastColumn="1" w:oddVBand="0" w:evenVBand="0" w:oddHBand="0" w:evenHBand="0" w:firstRowFirstColumn="0" w:firstRowLastColumn="0" w:lastRowFirstColumn="0" w:lastRowLastColumn="0"/>
            <w:tcW w:w="1451" w:type="dxa"/>
            <w:tcBorders>
              <w:left w:val="single" w:sz="4" w:space="0" w:color="auto"/>
            </w:tcBorders>
          </w:tcPr>
          <w:p w14:paraId="5DDE7A52" w14:textId="77777777" w:rsidR="00DC72E5" w:rsidRPr="00DC72E5" w:rsidRDefault="00DC72E5" w:rsidP="00DC72E5">
            <w:pPr>
              <w:pStyle w:val="TableParagraph"/>
              <w:tabs>
                <w:tab w:val="left" w:pos="694"/>
              </w:tabs>
              <w:spacing w:before="0"/>
              <w:ind w:left="91"/>
              <w:jc w:val="left"/>
              <w:rPr>
                <w:rFonts w:asciiTheme="minorHAnsi" w:hAnsiTheme="minorHAnsi"/>
                <w:b w:val="0"/>
                <w:color w:val="auto"/>
              </w:rPr>
            </w:pPr>
          </w:p>
        </w:tc>
      </w:tr>
      <w:tr w:rsidR="00E17ECF" w:rsidRPr="00DC72E5" w14:paraId="4DE8C61F" w14:textId="77777777" w:rsidTr="00AD6A7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575" w:type="dxa"/>
            <w:tcBorders>
              <w:top w:val="nil"/>
              <w:bottom w:val="nil"/>
              <w:right w:val="single" w:sz="4" w:space="0" w:color="auto"/>
            </w:tcBorders>
            <w:vAlign w:val="center"/>
          </w:tcPr>
          <w:p w14:paraId="2D00FC12" w14:textId="77777777" w:rsidR="00E17ECF" w:rsidRPr="00E17ECF" w:rsidRDefault="00E17ECF" w:rsidP="00E17ECF">
            <w:pPr>
              <w:pStyle w:val="TableParagraph"/>
              <w:tabs>
                <w:tab w:val="left" w:pos="694"/>
              </w:tabs>
              <w:spacing w:before="0"/>
              <w:ind w:left="91"/>
              <w:jc w:val="left"/>
              <w:rPr>
                <w:rFonts w:asciiTheme="minorHAnsi" w:hAnsiTheme="minorHAnsi"/>
                <w:b w:val="0"/>
                <w:color w:val="auto"/>
              </w:rPr>
            </w:pPr>
            <w:r w:rsidRPr="00E17ECF">
              <w:rPr>
                <w:rFonts w:asciiTheme="minorHAnsi" w:hAnsiTheme="minorHAnsi"/>
                <w:b w:val="0"/>
                <w:color w:val="auto"/>
              </w:rPr>
              <w:t xml:space="preserve">Worker can arrange for disposal of unwanted chemical to </w:t>
            </w:r>
            <w:proofErr w:type="spellStart"/>
            <w:r w:rsidRPr="00E17ECF">
              <w:rPr>
                <w:rFonts w:asciiTheme="minorHAnsi" w:hAnsiTheme="minorHAnsi"/>
                <w:b w:val="0"/>
                <w:color w:val="auto"/>
              </w:rPr>
              <w:t>Chemclear</w:t>
            </w:r>
            <w:proofErr w:type="spellEnd"/>
            <w:r w:rsidRPr="00E17ECF">
              <w:rPr>
                <w:rFonts w:asciiTheme="minorHAnsi" w:hAnsiTheme="minorHAnsi"/>
                <w:b w:val="0"/>
                <w:color w:val="auto"/>
              </w:rPr>
              <w:t xml:space="preserve"> (www.chemclear.com.au)</w:t>
            </w:r>
          </w:p>
        </w:tc>
        <w:tc>
          <w:tcPr>
            <w:cnfStyle w:val="000100000000" w:firstRow="0" w:lastRow="0" w:firstColumn="0" w:lastColumn="1" w:oddVBand="0" w:evenVBand="0" w:oddHBand="0" w:evenHBand="0" w:firstRowFirstColumn="0" w:firstRowLastColumn="0" w:lastRowFirstColumn="0" w:lastRowLastColumn="0"/>
            <w:tcW w:w="1451" w:type="dxa"/>
            <w:tcBorders>
              <w:left w:val="single" w:sz="4" w:space="0" w:color="auto"/>
            </w:tcBorders>
          </w:tcPr>
          <w:p w14:paraId="19D2FAB6" w14:textId="77777777" w:rsidR="00E17ECF" w:rsidRPr="00DC72E5" w:rsidRDefault="00E17ECF" w:rsidP="00DC72E5">
            <w:pPr>
              <w:pStyle w:val="TableParagraph"/>
              <w:tabs>
                <w:tab w:val="left" w:pos="694"/>
              </w:tabs>
              <w:spacing w:before="0"/>
              <w:ind w:left="91"/>
              <w:jc w:val="left"/>
              <w:rPr>
                <w:rFonts w:asciiTheme="minorHAnsi" w:hAnsiTheme="minorHAnsi"/>
                <w:b w:val="0"/>
              </w:rPr>
            </w:pPr>
          </w:p>
        </w:tc>
      </w:tr>
      <w:tr w:rsidR="00E17ECF" w:rsidRPr="00DC72E5" w14:paraId="384D16C5" w14:textId="77777777" w:rsidTr="00AD6A76">
        <w:trPr>
          <w:trHeight w:val="397"/>
        </w:trPr>
        <w:tc>
          <w:tcPr>
            <w:cnfStyle w:val="001000000000" w:firstRow="0" w:lastRow="0" w:firstColumn="1" w:lastColumn="0" w:oddVBand="0" w:evenVBand="0" w:oddHBand="0" w:evenHBand="0" w:firstRowFirstColumn="0" w:firstRowLastColumn="0" w:lastRowFirstColumn="0" w:lastRowLastColumn="0"/>
            <w:tcW w:w="7575" w:type="dxa"/>
            <w:tcBorders>
              <w:top w:val="nil"/>
              <w:bottom w:val="nil"/>
              <w:right w:val="single" w:sz="4" w:space="0" w:color="auto"/>
            </w:tcBorders>
            <w:vAlign w:val="center"/>
          </w:tcPr>
          <w:p w14:paraId="76058154" w14:textId="77777777" w:rsidR="00E17ECF" w:rsidRPr="00E17ECF" w:rsidRDefault="00E17ECF" w:rsidP="00E17ECF">
            <w:pPr>
              <w:pStyle w:val="TableParagraph"/>
              <w:tabs>
                <w:tab w:val="left" w:pos="694"/>
              </w:tabs>
              <w:spacing w:before="0"/>
              <w:ind w:left="91"/>
              <w:jc w:val="left"/>
              <w:rPr>
                <w:rFonts w:asciiTheme="minorHAnsi" w:hAnsiTheme="minorHAnsi"/>
                <w:b w:val="0"/>
              </w:rPr>
            </w:pPr>
          </w:p>
        </w:tc>
        <w:tc>
          <w:tcPr>
            <w:cnfStyle w:val="000100000000" w:firstRow="0" w:lastRow="0" w:firstColumn="0" w:lastColumn="1" w:oddVBand="0" w:evenVBand="0" w:oddHBand="0" w:evenHBand="0" w:firstRowFirstColumn="0" w:firstRowLastColumn="0" w:lastRowFirstColumn="0" w:lastRowLastColumn="0"/>
            <w:tcW w:w="1451" w:type="dxa"/>
            <w:tcBorders>
              <w:left w:val="single" w:sz="4" w:space="0" w:color="auto"/>
            </w:tcBorders>
          </w:tcPr>
          <w:p w14:paraId="4C3F6D33" w14:textId="77777777" w:rsidR="00E17ECF" w:rsidRPr="00DC72E5" w:rsidRDefault="00E17ECF" w:rsidP="00DC72E5">
            <w:pPr>
              <w:pStyle w:val="TableParagraph"/>
              <w:tabs>
                <w:tab w:val="left" w:pos="694"/>
              </w:tabs>
              <w:spacing w:before="0"/>
              <w:ind w:left="91"/>
              <w:jc w:val="left"/>
              <w:rPr>
                <w:rFonts w:asciiTheme="minorHAnsi" w:hAnsiTheme="minorHAnsi"/>
                <w:b w:val="0"/>
              </w:rPr>
            </w:pPr>
          </w:p>
        </w:tc>
      </w:tr>
      <w:tr w:rsidR="00E17ECF" w:rsidRPr="00DC72E5" w14:paraId="3A079ED1" w14:textId="77777777" w:rsidTr="00AD6A7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575" w:type="dxa"/>
            <w:tcBorders>
              <w:top w:val="nil"/>
              <w:bottom w:val="nil"/>
              <w:right w:val="single" w:sz="4" w:space="0" w:color="auto"/>
            </w:tcBorders>
          </w:tcPr>
          <w:p w14:paraId="006F43DC" w14:textId="77777777" w:rsidR="00E17ECF" w:rsidRPr="007F521E" w:rsidRDefault="00D41B3E" w:rsidP="00DC72E5">
            <w:pPr>
              <w:pStyle w:val="TableParagraph"/>
              <w:tabs>
                <w:tab w:val="left" w:pos="694"/>
              </w:tabs>
              <w:spacing w:before="0"/>
              <w:ind w:left="91"/>
              <w:jc w:val="left"/>
              <w:rPr>
                <w:rFonts w:asciiTheme="minorHAnsi" w:hAnsiTheme="minorHAnsi"/>
                <w:b w:val="0"/>
                <w:bCs w:val="0"/>
                <w:color w:val="FF0000"/>
                <w:highlight w:val="yellow"/>
              </w:rPr>
            </w:pPr>
            <w:r w:rsidRPr="007F521E">
              <w:rPr>
                <w:rFonts w:asciiTheme="minorHAnsi" w:hAnsiTheme="minorHAnsi"/>
                <w:b w:val="0"/>
                <w:bCs w:val="0"/>
                <w:color w:val="auto"/>
                <w:highlight w:val="yellow"/>
              </w:rPr>
              <w:t>ADD or AMEND as necessary</w:t>
            </w:r>
          </w:p>
        </w:tc>
        <w:tc>
          <w:tcPr>
            <w:cnfStyle w:val="000100000000" w:firstRow="0" w:lastRow="0" w:firstColumn="0" w:lastColumn="1" w:oddVBand="0" w:evenVBand="0" w:oddHBand="0" w:evenHBand="0" w:firstRowFirstColumn="0" w:firstRowLastColumn="0" w:lastRowFirstColumn="0" w:lastRowLastColumn="0"/>
            <w:tcW w:w="1451" w:type="dxa"/>
            <w:tcBorders>
              <w:left w:val="single" w:sz="4" w:space="0" w:color="auto"/>
            </w:tcBorders>
          </w:tcPr>
          <w:p w14:paraId="478AFC8E" w14:textId="77777777" w:rsidR="00E17ECF" w:rsidRPr="00DC72E5" w:rsidRDefault="00E17ECF" w:rsidP="00DC72E5">
            <w:pPr>
              <w:pStyle w:val="TableParagraph"/>
              <w:tabs>
                <w:tab w:val="left" w:pos="694"/>
              </w:tabs>
              <w:spacing w:before="0"/>
              <w:ind w:left="91"/>
              <w:jc w:val="left"/>
              <w:rPr>
                <w:rFonts w:asciiTheme="minorHAnsi" w:hAnsiTheme="minorHAnsi"/>
                <w:b w:val="0"/>
              </w:rPr>
            </w:pPr>
          </w:p>
        </w:tc>
      </w:tr>
    </w:tbl>
    <w:p w14:paraId="23342D1A" w14:textId="0E84D84B" w:rsidR="007F521E" w:rsidRPr="007F521E" w:rsidRDefault="007F521E" w:rsidP="00CB71D4">
      <w:r w:rsidRPr="007F521E">
        <w:rPr>
          <w:b/>
          <w:bCs/>
          <w:u w:val="single"/>
        </w:rPr>
        <w:lastRenderedPageBreak/>
        <w:t>NOTE</w:t>
      </w:r>
      <w:r w:rsidRPr="007F521E">
        <w:t xml:space="preserve">: </w:t>
      </w:r>
    </w:p>
    <w:p w14:paraId="45864450" w14:textId="6DB0EFB6" w:rsidR="007F521E" w:rsidRDefault="007F521E" w:rsidP="007F521E">
      <w:pPr>
        <w:pStyle w:val="ListParagraph"/>
        <w:numPr>
          <w:ilvl w:val="0"/>
          <w:numId w:val="14"/>
        </w:numPr>
      </w:pPr>
      <w:r w:rsidRPr="007F521E">
        <w:t>This competency could be of further use if EPA requirements were also built into the competency.</w:t>
      </w:r>
    </w:p>
    <w:p w14:paraId="37E8FA3A" w14:textId="61A09343" w:rsidR="007F521E" w:rsidRDefault="007F521E" w:rsidP="007F521E">
      <w:pPr>
        <w:pStyle w:val="ListParagraph"/>
        <w:numPr>
          <w:ilvl w:val="0"/>
          <w:numId w:val="14"/>
        </w:numPr>
      </w:pPr>
      <w:r>
        <w:t xml:space="preserve">The regulation around the purchase and safe use of Agricultural and </w:t>
      </w:r>
      <w:r w:rsidR="00B60CD7" w:rsidRPr="00B60CD7">
        <w:t>Veterinary</w:t>
      </w:r>
      <w:r>
        <w:t xml:space="preserve"> chemicals is covered by multiple agencies including the Department of Agriculture, WorkSafe Victoria and the Environmental Protection Agency. The Department of Agriculture regulates the</w:t>
      </w:r>
      <w:r w:rsidRPr="00B43B47">
        <w:t xml:space="preserve"> purchase </w:t>
      </w:r>
      <w:r>
        <w:t xml:space="preserve">of </w:t>
      </w:r>
      <w:r w:rsidRPr="00B43B47">
        <w:t>specified '</w:t>
      </w:r>
      <w:hyperlink r:id="rId9" w:history="1">
        <w:r w:rsidRPr="00B43B47">
          <w:t>restricted supply</w:t>
        </w:r>
      </w:hyperlink>
      <w:r w:rsidRPr="00B43B47">
        <w:t xml:space="preserve">' chemicals and use </w:t>
      </w:r>
      <w:r>
        <w:t xml:space="preserve">of </w:t>
      </w:r>
      <w:r w:rsidRPr="00B43B47">
        <w:t>specified '</w:t>
      </w:r>
      <w:hyperlink r:id="rId10" w:history="1">
        <w:r w:rsidRPr="00B43B47">
          <w:t>restricted use</w:t>
        </w:r>
      </w:hyperlink>
      <w:r w:rsidRPr="00B43B47">
        <w:t>' chemicals in Victoria.</w:t>
      </w:r>
      <w:r>
        <w:t xml:space="preserve"> Persons wanting to buy or use these restricted chemicals need to receive training and apply for an </w:t>
      </w:r>
      <w:r w:rsidRPr="00B43B47">
        <w:t xml:space="preserve">ACUP (agricultural chemical users permit) </w:t>
      </w:r>
      <w:r>
        <w:t xml:space="preserve">before they are permitted to purchase or use these restricted chemicals. (Further information </w:t>
      </w:r>
      <w:hyperlink r:id="rId11" w:history="1">
        <w:r>
          <w:rPr>
            <w:rStyle w:val="Hyperlink"/>
          </w:rPr>
          <w:t>http://agriculture.vic.gov.au/agriculture/farm-management/chemicals/licence-and-permits/agricultural-chemical-users-permit-acup</w:t>
        </w:r>
      </w:hyperlink>
      <w:r>
        <w:t>).</w:t>
      </w:r>
    </w:p>
    <w:p w14:paraId="7971777B" w14:textId="77777777" w:rsidR="00D41B3E" w:rsidRDefault="00D41B3E" w:rsidP="00D41B3E"/>
    <w:p w14:paraId="09EF7C40" w14:textId="77777777" w:rsidR="000A042D" w:rsidRPr="00F3509C" w:rsidRDefault="000A042D" w:rsidP="000A042D">
      <w:pPr>
        <w:rPr>
          <w:b/>
          <w:bCs/>
        </w:rPr>
      </w:pPr>
      <w:r w:rsidRPr="00F3509C">
        <w:rPr>
          <w:b/>
          <w:bCs/>
        </w:rPr>
        <w:t>The following person(s) have been assessed as competent on (date) …………………………………….</w:t>
      </w:r>
    </w:p>
    <w:p w14:paraId="437E4D23" w14:textId="77777777" w:rsidR="000A042D" w:rsidRPr="008D015D" w:rsidRDefault="000A042D" w:rsidP="000A042D">
      <w:r w:rsidRPr="002C0DC1">
        <w:rPr>
          <w:b/>
        </w:rPr>
        <w:t>Assessed by</w:t>
      </w:r>
      <w:r>
        <w:rPr>
          <w:b/>
        </w:rPr>
        <w:t xml:space="preserve"> (print name and signature) </w:t>
      </w:r>
      <w:r w:rsidRPr="002C0DC1">
        <w:rPr>
          <w:b/>
        </w:rPr>
        <w:t xml:space="preserve"> ………………………………………………………………..</w:t>
      </w:r>
    </w:p>
    <w:tbl>
      <w:tblPr>
        <w:tblStyle w:val="TableGrid"/>
        <w:tblW w:w="0" w:type="auto"/>
        <w:tblLook w:val="04A0" w:firstRow="1" w:lastRow="0" w:firstColumn="1" w:lastColumn="0" w:noHBand="0" w:noVBand="1"/>
      </w:tblPr>
      <w:tblGrid>
        <w:gridCol w:w="5075"/>
        <w:gridCol w:w="3941"/>
      </w:tblGrid>
      <w:tr w:rsidR="000A042D" w:rsidRPr="00B93AAA" w14:paraId="688C2347" w14:textId="77777777" w:rsidTr="007351CD">
        <w:tc>
          <w:tcPr>
            <w:tcW w:w="5075" w:type="dxa"/>
          </w:tcPr>
          <w:p w14:paraId="5F61FFCB" w14:textId="77777777" w:rsidR="000A042D" w:rsidRPr="00B93AAA" w:rsidRDefault="000A042D" w:rsidP="007351CD">
            <w:pPr>
              <w:jc w:val="center"/>
              <w:rPr>
                <w:b/>
              </w:rPr>
            </w:pPr>
            <w:r>
              <w:rPr>
                <w:b/>
              </w:rPr>
              <w:t xml:space="preserve">Employee </w:t>
            </w:r>
            <w:r w:rsidRPr="00B93AAA">
              <w:rPr>
                <w:b/>
              </w:rPr>
              <w:t>Name</w:t>
            </w:r>
          </w:p>
        </w:tc>
        <w:tc>
          <w:tcPr>
            <w:tcW w:w="3941" w:type="dxa"/>
          </w:tcPr>
          <w:p w14:paraId="4D9F04E8" w14:textId="77777777" w:rsidR="000A042D" w:rsidRPr="00B93AAA" w:rsidRDefault="000A042D" w:rsidP="007351CD">
            <w:pPr>
              <w:jc w:val="center"/>
              <w:rPr>
                <w:b/>
              </w:rPr>
            </w:pPr>
            <w:r>
              <w:rPr>
                <w:b/>
              </w:rPr>
              <w:t xml:space="preserve">Employee </w:t>
            </w:r>
            <w:r w:rsidRPr="00B93AAA">
              <w:rPr>
                <w:b/>
              </w:rPr>
              <w:t>Signature</w:t>
            </w:r>
          </w:p>
        </w:tc>
      </w:tr>
      <w:tr w:rsidR="000A042D" w14:paraId="7F3A3A81" w14:textId="77777777" w:rsidTr="007351CD">
        <w:tc>
          <w:tcPr>
            <w:tcW w:w="5075" w:type="dxa"/>
          </w:tcPr>
          <w:p w14:paraId="63324351" w14:textId="77777777" w:rsidR="000A042D" w:rsidRDefault="000A042D" w:rsidP="007351CD"/>
          <w:p w14:paraId="1A4D632E" w14:textId="77777777" w:rsidR="000A042D" w:rsidRDefault="000A042D" w:rsidP="007351CD"/>
        </w:tc>
        <w:tc>
          <w:tcPr>
            <w:tcW w:w="3941" w:type="dxa"/>
          </w:tcPr>
          <w:p w14:paraId="25E28CA4" w14:textId="77777777" w:rsidR="000A042D" w:rsidRDefault="000A042D" w:rsidP="007351CD"/>
        </w:tc>
      </w:tr>
      <w:tr w:rsidR="000A042D" w14:paraId="24962B63" w14:textId="77777777" w:rsidTr="007351CD">
        <w:tc>
          <w:tcPr>
            <w:tcW w:w="5075" w:type="dxa"/>
          </w:tcPr>
          <w:p w14:paraId="77E35947" w14:textId="77777777" w:rsidR="000A042D" w:rsidRDefault="000A042D" w:rsidP="007351CD"/>
          <w:p w14:paraId="67E4E0B7" w14:textId="77777777" w:rsidR="000A042D" w:rsidRDefault="000A042D" w:rsidP="007351CD"/>
        </w:tc>
        <w:tc>
          <w:tcPr>
            <w:tcW w:w="3941" w:type="dxa"/>
          </w:tcPr>
          <w:p w14:paraId="528DCA49" w14:textId="77777777" w:rsidR="000A042D" w:rsidRDefault="000A042D" w:rsidP="007351CD"/>
        </w:tc>
      </w:tr>
      <w:tr w:rsidR="000A042D" w14:paraId="6E1C9A02" w14:textId="77777777" w:rsidTr="007351CD">
        <w:tc>
          <w:tcPr>
            <w:tcW w:w="5075" w:type="dxa"/>
          </w:tcPr>
          <w:p w14:paraId="300B38C7" w14:textId="77777777" w:rsidR="000A042D" w:rsidRDefault="000A042D" w:rsidP="007351CD"/>
          <w:p w14:paraId="398DEC88" w14:textId="77777777" w:rsidR="000A042D" w:rsidRDefault="000A042D" w:rsidP="007351CD"/>
        </w:tc>
        <w:tc>
          <w:tcPr>
            <w:tcW w:w="3941" w:type="dxa"/>
          </w:tcPr>
          <w:p w14:paraId="14B7E6C4" w14:textId="77777777" w:rsidR="000A042D" w:rsidRDefault="000A042D" w:rsidP="007351CD"/>
        </w:tc>
      </w:tr>
      <w:tr w:rsidR="000A042D" w14:paraId="677508CD" w14:textId="77777777" w:rsidTr="007351CD">
        <w:tc>
          <w:tcPr>
            <w:tcW w:w="5075" w:type="dxa"/>
          </w:tcPr>
          <w:p w14:paraId="5A4D3064" w14:textId="77777777" w:rsidR="000A042D" w:rsidRDefault="000A042D" w:rsidP="007351CD"/>
          <w:p w14:paraId="5E465B4C" w14:textId="77777777" w:rsidR="000A042D" w:rsidRDefault="000A042D" w:rsidP="007351CD"/>
        </w:tc>
        <w:tc>
          <w:tcPr>
            <w:tcW w:w="3941" w:type="dxa"/>
          </w:tcPr>
          <w:p w14:paraId="4C294CD3" w14:textId="77777777" w:rsidR="000A042D" w:rsidRDefault="000A042D" w:rsidP="007351CD"/>
        </w:tc>
      </w:tr>
    </w:tbl>
    <w:p w14:paraId="73DD7F4F" w14:textId="77777777" w:rsidR="00D41B3E" w:rsidRDefault="00D41B3E" w:rsidP="00D41B3E"/>
    <w:p w14:paraId="5FB6D5B3" w14:textId="77777777" w:rsidR="007F521E" w:rsidRPr="008D015D" w:rsidRDefault="007F521E" w:rsidP="007F521E">
      <w:pPr>
        <w:rPr>
          <w:b/>
          <w:bCs/>
          <w:u w:val="single"/>
        </w:rPr>
      </w:pPr>
      <w:bookmarkStart w:id="1" w:name="_Hlk148539767"/>
      <w:r w:rsidRPr="008D015D">
        <w:rPr>
          <w:b/>
          <w:bCs/>
          <w:u w:val="single"/>
        </w:rPr>
        <w:t>NOTE:</w:t>
      </w:r>
    </w:p>
    <w:p w14:paraId="04310D0C" w14:textId="77777777" w:rsidR="007F521E" w:rsidRDefault="007F521E" w:rsidP="007F521E">
      <w:r>
        <w:t>Don’t forget to retain a copy of this competency training document on each individual’s employment file.</w:t>
      </w:r>
    </w:p>
    <w:p w14:paraId="68CE30BE" w14:textId="77777777" w:rsidR="007F521E" w:rsidRDefault="007F521E" w:rsidP="007F521E"/>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1443"/>
        <w:gridCol w:w="2551"/>
        <w:gridCol w:w="3828"/>
      </w:tblGrid>
      <w:tr w:rsidR="007F521E" w:rsidRPr="006B2CCB" w14:paraId="4253814D" w14:textId="77777777" w:rsidTr="007351CD">
        <w:tc>
          <w:tcPr>
            <w:tcW w:w="1109" w:type="dxa"/>
            <w:shd w:val="clear" w:color="auto" w:fill="auto"/>
          </w:tcPr>
          <w:p w14:paraId="4930C962" w14:textId="77777777" w:rsidR="007F521E" w:rsidRPr="006B2CCB" w:rsidRDefault="007F521E" w:rsidP="007351CD">
            <w:pPr>
              <w:rPr>
                <w:rFonts w:ascii="Calibri" w:eastAsia="Calibri" w:hAnsi="Calibri" w:cs="Calibri"/>
                <w:b/>
                <w:bCs/>
                <w:szCs w:val="24"/>
              </w:rPr>
            </w:pPr>
            <w:r w:rsidRPr="006B2CCB">
              <w:rPr>
                <w:rFonts w:ascii="Calibri" w:eastAsia="Calibri" w:hAnsi="Calibri" w:cs="Calibri"/>
                <w:b/>
                <w:bCs/>
                <w:szCs w:val="24"/>
              </w:rPr>
              <w:t>Version Number</w:t>
            </w:r>
          </w:p>
        </w:tc>
        <w:tc>
          <w:tcPr>
            <w:tcW w:w="1443" w:type="dxa"/>
            <w:shd w:val="clear" w:color="auto" w:fill="auto"/>
          </w:tcPr>
          <w:p w14:paraId="6FAA7EB4" w14:textId="77777777" w:rsidR="007F521E" w:rsidRPr="006B2CCB" w:rsidRDefault="007F521E" w:rsidP="007351CD">
            <w:pPr>
              <w:rPr>
                <w:rFonts w:ascii="Calibri" w:eastAsia="Calibri" w:hAnsi="Calibri" w:cs="Calibri"/>
                <w:b/>
                <w:bCs/>
                <w:szCs w:val="24"/>
              </w:rPr>
            </w:pPr>
            <w:r w:rsidRPr="006B2CCB">
              <w:rPr>
                <w:rFonts w:ascii="Calibri" w:eastAsia="Calibri" w:hAnsi="Calibri" w:cs="Calibri"/>
                <w:b/>
                <w:bCs/>
                <w:szCs w:val="24"/>
              </w:rPr>
              <w:t>Date Approved</w:t>
            </w:r>
          </w:p>
        </w:tc>
        <w:tc>
          <w:tcPr>
            <w:tcW w:w="2551" w:type="dxa"/>
            <w:shd w:val="clear" w:color="auto" w:fill="auto"/>
          </w:tcPr>
          <w:p w14:paraId="7ACBB1E1" w14:textId="77777777" w:rsidR="007F521E" w:rsidRPr="006B2CCB" w:rsidRDefault="007F521E" w:rsidP="007351CD">
            <w:pPr>
              <w:rPr>
                <w:rFonts w:ascii="Calibri" w:eastAsia="Calibri" w:hAnsi="Calibri" w:cs="Calibri"/>
                <w:b/>
                <w:bCs/>
                <w:szCs w:val="24"/>
              </w:rPr>
            </w:pPr>
            <w:r>
              <w:rPr>
                <w:rFonts w:ascii="Calibri" w:eastAsia="Calibri" w:hAnsi="Calibri" w:cs="Calibri"/>
                <w:b/>
                <w:bCs/>
                <w:szCs w:val="24"/>
              </w:rPr>
              <w:t>Document</w:t>
            </w:r>
            <w:r w:rsidRPr="006B2CCB">
              <w:rPr>
                <w:rFonts w:ascii="Calibri" w:eastAsia="Calibri" w:hAnsi="Calibri" w:cs="Calibri"/>
                <w:b/>
                <w:bCs/>
                <w:szCs w:val="24"/>
              </w:rPr>
              <w:t xml:space="preserve"> Author</w:t>
            </w:r>
          </w:p>
        </w:tc>
        <w:tc>
          <w:tcPr>
            <w:tcW w:w="3828" w:type="dxa"/>
            <w:shd w:val="clear" w:color="auto" w:fill="auto"/>
          </w:tcPr>
          <w:p w14:paraId="7373F38E" w14:textId="77777777" w:rsidR="007F521E" w:rsidRPr="006B2CCB" w:rsidRDefault="007F521E" w:rsidP="007351CD">
            <w:pPr>
              <w:rPr>
                <w:rFonts w:ascii="Calibri" w:eastAsia="Calibri" w:hAnsi="Calibri" w:cs="Calibri"/>
                <w:b/>
                <w:bCs/>
                <w:szCs w:val="24"/>
              </w:rPr>
            </w:pPr>
            <w:r w:rsidRPr="006B2CCB">
              <w:rPr>
                <w:rFonts w:ascii="Calibri" w:eastAsia="Calibri" w:hAnsi="Calibri" w:cs="Calibri"/>
                <w:b/>
                <w:bCs/>
                <w:szCs w:val="24"/>
              </w:rPr>
              <w:t>Author Signature</w:t>
            </w:r>
          </w:p>
        </w:tc>
      </w:tr>
      <w:tr w:rsidR="007F521E" w:rsidRPr="00AA7697" w14:paraId="17994A3A" w14:textId="77777777" w:rsidTr="007351CD">
        <w:tc>
          <w:tcPr>
            <w:tcW w:w="1109" w:type="dxa"/>
            <w:shd w:val="clear" w:color="auto" w:fill="auto"/>
          </w:tcPr>
          <w:p w14:paraId="18944469" w14:textId="77777777" w:rsidR="007F521E" w:rsidRPr="00AA7697" w:rsidRDefault="007F521E" w:rsidP="007351CD">
            <w:pPr>
              <w:rPr>
                <w:rFonts w:ascii="Calibri" w:eastAsia="Calibri" w:hAnsi="Calibri" w:cs="Calibri"/>
              </w:rPr>
            </w:pPr>
            <w:r w:rsidRPr="00AA7697">
              <w:rPr>
                <w:rFonts w:ascii="Calibri" w:eastAsia="Calibri" w:hAnsi="Calibri" w:cs="Calibri"/>
              </w:rPr>
              <w:t>1.0</w:t>
            </w:r>
          </w:p>
        </w:tc>
        <w:tc>
          <w:tcPr>
            <w:tcW w:w="1443" w:type="dxa"/>
            <w:shd w:val="clear" w:color="auto" w:fill="auto"/>
          </w:tcPr>
          <w:p w14:paraId="0B113708" w14:textId="77777777" w:rsidR="007F521E" w:rsidRPr="00AA7697" w:rsidRDefault="007F521E" w:rsidP="007351CD">
            <w:pPr>
              <w:rPr>
                <w:rFonts w:ascii="Calibri" w:eastAsia="Calibri" w:hAnsi="Calibri" w:cs="Calibri"/>
              </w:rPr>
            </w:pPr>
          </w:p>
        </w:tc>
        <w:tc>
          <w:tcPr>
            <w:tcW w:w="2551" w:type="dxa"/>
            <w:shd w:val="clear" w:color="auto" w:fill="auto"/>
          </w:tcPr>
          <w:p w14:paraId="2E78DAF1" w14:textId="77777777" w:rsidR="007F521E" w:rsidRPr="00AA7697" w:rsidRDefault="007F521E" w:rsidP="007351CD">
            <w:pPr>
              <w:rPr>
                <w:rFonts w:ascii="Calibri" w:eastAsia="Calibri" w:hAnsi="Calibri" w:cs="Calibri"/>
              </w:rPr>
            </w:pPr>
          </w:p>
        </w:tc>
        <w:tc>
          <w:tcPr>
            <w:tcW w:w="3828" w:type="dxa"/>
            <w:shd w:val="clear" w:color="auto" w:fill="auto"/>
          </w:tcPr>
          <w:p w14:paraId="6D740965" w14:textId="77777777" w:rsidR="007F521E" w:rsidRPr="00AA7697" w:rsidRDefault="007F521E" w:rsidP="007351CD">
            <w:pPr>
              <w:rPr>
                <w:rFonts w:ascii="Calibri" w:eastAsia="Calibri" w:hAnsi="Calibri" w:cs="Calibri"/>
              </w:rPr>
            </w:pPr>
          </w:p>
        </w:tc>
      </w:tr>
      <w:tr w:rsidR="007F521E" w:rsidRPr="00AA7697" w14:paraId="06517C36" w14:textId="77777777" w:rsidTr="007351CD">
        <w:tc>
          <w:tcPr>
            <w:tcW w:w="1109" w:type="dxa"/>
            <w:shd w:val="clear" w:color="auto" w:fill="auto"/>
          </w:tcPr>
          <w:p w14:paraId="6EC14126" w14:textId="77777777" w:rsidR="007F521E" w:rsidRPr="00AA7697" w:rsidRDefault="007F521E" w:rsidP="007351CD">
            <w:pPr>
              <w:rPr>
                <w:rFonts w:ascii="Calibri" w:eastAsia="Calibri" w:hAnsi="Calibri" w:cs="Calibri"/>
              </w:rPr>
            </w:pPr>
          </w:p>
        </w:tc>
        <w:tc>
          <w:tcPr>
            <w:tcW w:w="1443" w:type="dxa"/>
            <w:shd w:val="clear" w:color="auto" w:fill="auto"/>
          </w:tcPr>
          <w:p w14:paraId="06ED43D9" w14:textId="77777777" w:rsidR="007F521E" w:rsidRPr="00AA7697" w:rsidRDefault="007F521E" w:rsidP="007351CD">
            <w:pPr>
              <w:rPr>
                <w:rFonts w:ascii="Calibri" w:eastAsia="Calibri" w:hAnsi="Calibri" w:cs="Calibri"/>
              </w:rPr>
            </w:pPr>
          </w:p>
        </w:tc>
        <w:tc>
          <w:tcPr>
            <w:tcW w:w="2551" w:type="dxa"/>
            <w:shd w:val="clear" w:color="auto" w:fill="auto"/>
          </w:tcPr>
          <w:p w14:paraId="575084D1" w14:textId="77777777" w:rsidR="007F521E" w:rsidRPr="00AA7697" w:rsidRDefault="007F521E" w:rsidP="007351CD">
            <w:pPr>
              <w:rPr>
                <w:rFonts w:ascii="Calibri" w:eastAsia="Calibri" w:hAnsi="Calibri" w:cs="Calibri"/>
              </w:rPr>
            </w:pPr>
          </w:p>
        </w:tc>
        <w:tc>
          <w:tcPr>
            <w:tcW w:w="3828" w:type="dxa"/>
            <w:shd w:val="clear" w:color="auto" w:fill="auto"/>
          </w:tcPr>
          <w:p w14:paraId="47042D7A" w14:textId="77777777" w:rsidR="007F521E" w:rsidRPr="00AA7697" w:rsidRDefault="007F521E" w:rsidP="007351CD">
            <w:pPr>
              <w:rPr>
                <w:rFonts w:ascii="Calibri" w:eastAsia="Calibri" w:hAnsi="Calibri" w:cs="Calibri"/>
              </w:rPr>
            </w:pPr>
          </w:p>
        </w:tc>
      </w:tr>
      <w:bookmarkEnd w:id="1"/>
    </w:tbl>
    <w:p w14:paraId="63CA42E8" w14:textId="77777777" w:rsidR="00EB6D32" w:rsidRDefault="00EB6D32" w:rsidP="00CB71D4"/>
    <w:sectPr w:rsidR="00EB6D32" w:rsidSect="007F521E">
      <w:headerReference w:type="default" r:id="rId12"/>
      <w:pgSz w:w="11906" w:h="16838"/>
      <w:pgMar w:top="2222" w:right="1440" w:bottom="142"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81F30" w14:textId="77777777" w:rsidR="00FB1557" w:rsidRDefault="00FB1557" w:rsidP="00FB1557">
      <w:pPr>
        <w:spacing w:after="0" w:line="240" w:lineRule="auto"/>
      </w:pPr>
      <w:r>
        <w:separator/>
      </w:r>
    </w:p>
  </w:endnote>
  <w:endnote w:type="continuationSeparator" w:id="0">
    <w:p w14:paraId="24ED140F" w14:textId="77777777" w:rsidR="00FB1557" w:rsidRDefault="00FB1557" w:rsidP="00FB1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ouschka Pro Bold">
    <w:panose1 w:val="02000503000000020003"/>
    <w:charset w:val="00"/>
    <w:family w:val="auto"/>
    <w:pitch w:val="variable"/>
    <w:sig w:usb0="800002AF" w:usb1="5000204A" w:usb2="00000000" w:usb3="00000000" w:csb0="00000097" w:csb1="00000000"/>
  </w:font>
  <w:font w:name="Metropolis">
    <w:panose1 w:val="000005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2D3F8" w14:textId="77777777" w:rsidR="00FB1557" w:rsidRDefault="00FB1557" w:rsidP="00FB1557">
      <w:pPr>
        <w:spacing w:after="0" w:line="240" w:lineRule="auto"/>
      </w:pPr>
      <w:r>
        <w:separator/>
      </w:r>
    </w:p>
  </w:footnote>
  <w:footnote w:type="continuationSeparator" w:id="0">
    <w:p w14:paraId="0BAB9300" w14:textId="77777777" w:rsidR="00FB1557" w:rsidRDefault="00FB1557" w:rsidP="00FB15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etropolis" w:eastAsiaTheme="majorEastAsia" w:hAnsi="Metropolis" w:cstheme="majorBidi"/>
        <w:b/>
        <w:sz w:val="44"/>
        <w:szCs w:val="44"/>
        <w:highlight w:val="yellow"/>
      </w:rPr>
      <w:alias w:val="Title"/>
      <w:id w:val="2023044997"/>
      <w:placeholder>
        <w:docPart w:val="D5D5B36B1689457D8A2FBF21C7449591"/>
      </w:placeholder>
      <w:dataBinding w:prefixMappings="xmlns:ns0='http://schemas.openxmlformats.org/package/2006/metadata/core-properties' xmlns:ns1='http://purl.org/dc/elements/1.1/'" w:xpath="/ns0:coreProperties[1]/ns1:title[1]" w:storeItemID="{6C3C8BC8-F283-45AE-878A-BAB7291924A1}"/>
      <w:text/>
    </w:sdtPr>
    <w:sdtEndPr/>
    <w:sdtContent>
      <w:p w14:paraId="1C94EFB1" w14:textId="0DBF73BE" w:rsidR="00FB1557" w:rsidRPr="00CB7119" w:rsidRDefault="00BA702F">
        <w:pPr>
          <w:pStyle w:val="Header"/>
          <w:pBdr>
            <w:bottom w:val="thickThinSmallGap" w:sz="24" w:space="1" w:color="622423" w:themeColor="accent2" w:themeShade="7F"/>
          </w:pBdr>
          <w:jc w:val="center"/>
          <w:rPr>
            <w:rFonts w:ascii="Metropolis" w:eastAsiaTheme="majorEastAsia" w:hAnsi="Metropolis" w:cstheme="majorBidi"/>
            <w:b/>
            <w:sz w:val="44"/>
            <w:szCs w:val="44"/>
          </w:rPr>
        </w:pPr>
        <w:r w:rsidRPr="00CB7119">
          <w:rPr>
            <w:rFonts w:ascii="Metropolis" w:eastAsiaTheme="majorEastAsia" w:hAnsi="Metropolis" w:cstheme="majorBidi"/>
            <w:b/>
            <w:sz w:val="44"/>
            <w:szCs w:val="44"/>
            <w:highlight w:val="yellow"/>
          </w:rPr>
          <w:t xml:space="preserve">Insert </w:t>
        </w:r>
        <w:r w:rsidR="00CB7119" w:rsidRPr="00CB7119">
          <w:rPr>
            <w:rFonts w:ascii="Metropolis" w:eastAsiaTheme="majorEastAsia" w:hAnsi="Metropolis" w:cstheme="majorBidi"/>
            <w:b/>
            <w:sz w:val="44"/>
            <w:szCs w:val="44"/>
            <w:highlight w:val="yellow"/>
          </w:rPr>
          <w:t>Farm/Company Name</w:t>
        </w:r>
      </w:p>
    </w:sdtContent>
  </w:sdt>
  <w:p w14:paraId="18BC0D74" w14:textId="77777777" w:rsidR="004B0AEF" w:rsidRDefault="004B0AEF" w:rsidP="004B0AEF">
    <w:pPr>
      <w:pStyle w:val="Header"/>
      <w:tabs>
        <w:tab w:val="clear" w:pos="4513"/>
        <w:tab w:val="clear" w:pos="9026"/>
        <w:tab w:val="left" w:pos="2520"/>
      </w:tabs>
    </w:pPr>
    <w:r>
      <w:tab/>
    </w:r>
  </w:p>
  <w:p w14:paraId="015CDECE" w14:textId="09F92A4B" w:rsidR="00FB1557" w:rsidRPr="00CB7119" w:rsidRDefault="007F521E" w:rsidP="007F521E">
    <w:pPr>
      <w:pStyle w:val="Header"/>
      <w:jc w:val="center"/>
      <w:rPr>
        <w:rFonts w:ascii="Metropolis" w:hAnsi="Metropolis"/>
        <w:b/>
        <w:bCs/>
        <w:sz w:val="36"/>
        <w:szCs w:val="36"/>
      </w:rPr>
    </w:pPr>
    <w:r w:rsidRPr="00CB7119">
      <w:rPr>
        <w:rFonts w:ascii="Metropolis" w:hAnsi="Metropolis"/>
        <w:b/>
        <w:bCs/>
        <w:sz w:val="36"/>
        <w:szCs w:val="36"/>
      </w:rPr>
      <w:t>Competency Training – Chemical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92FA1"/>
    <w:multiLevelType w:val="hybridMultilevel"/>
    <w:tmpl w:val="718098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136EBD"/>
    <w:multiLevelType w:val="hybridMultilevel"/>
    <w:tmpl w:val="12B883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3CD5311"/>
    <w:multiLevelType w:val="hybridMultilevel"/>
    <w:tmpl w:val="D31EB4EC"/>
    <w:lvl w:ilvl="0" w:tplc="3B024426">
      <w:start w:val="1"/>
      <w:numFmt w:val="bullet"/>
      <w:pStyle w:val="-SOPcrosspoint"/>
      <w:lvlText w:val=""/>
      <w:lvlJc w:val="left"/>
      <w:pPr>
        <w:tabs>
          <w:tab w:val="num" w:pos="360"/>
        </w:tabs>
        <w:ind w:left="360" w:hanging="360"/>
      </w:pPr>
      <w:rPr>
        <w:rFonts w:ascii="Wingdings" w:hAnsi="Wingdings" w:hint="default"/>
        <w:color w:val="FF0000"/>
        <w:sz w:val="36"/>
        <w:szCs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7954C9"/>
    <w:multiLevelType w:val="hybridMultilevel"/>
    <w:tmpl w:val="7B0AC3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7911DB4"/>
    <w:multiLevelType w:val="hybridMultilevel"/>
    <w:tmpl w:val="F04047D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BA5062B"/>
    <w:multiLevelType w:val="hybridMultilevel"/>
    <w:tmpl w:val="8E1C5E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074359"/>
    <w:multiLevelType w:val="multilevel"/>
    <w:tmpl w:val="C344A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16570D"/>
    <w:multiLevelType w:val="hybridMultilevel"/>
    <w:tmpl w:val="941448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9614791"/>
    <w:multiLevelType w:val="hybridMultilevel"/>
    <w:tmpl w:val="92B24D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CE47FAC"/>
    <w:multiLevelType w:val="hybridMultilevel"/>
    <w:tmpl w:val="0E3081EE"/>
    <w:lvl w:ilvl="0" w:tplc="24762BE2">
      <w:start w:val="1"/>
      <w:numFmt w:val="bullet"/>
      <w:lvlText w:val=""/>
      <w:lvlJc w:val="left"/>
      <w:pPr>
        <w:ind w:left="360" w:hanging="360"/>
      </w:pPr>
      <w:rPr>
        <w:rFonts w:ascii="Wingdings 2" w:hAnsi="Wingdings 2" w:hint="default"/>
        <w:color w:val="FF0000"/>
        <w:sz w:val="36"/>
        <w:szCs w:val="3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E3B3AD2"/>
    <w:multiLevelType w:val="hybridMultilevel"/>
    <w:tmpl w:val="81981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53F7035"/>
    <w:multiLevelType w:val="hybridMultilevel"/>
    <w:tmpl w:val="FA7877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36A793A"/>
    <w:multiLevelType w:val="hybridMultilevel"/>
    <w:tmpl w:val="FB50B0D2"/>
    <w:lvl w:ilvl="0" w:tplc="FBACAD86">
      <w:start w:val="1"/>
      <w:numFmt w:val="bullet"/>
      <w:pStyle w:val="-SOPtickpoint"/>
      <w:lvlText w:val=""/>
      <w:lvlJc w:val="left"/>
      <w:pPr>
        <w:tabs>
          <w:tab w:val="num" w:pos="360"/>
        </w:tabs>
        <w:ind w:left="360" w:hanging="360"/>
      </w:pPr>
      <w:rPr>
        <w:rFonts w:ascii="Wingdings" w:hAnsi="Wingdings" w:hint="default"/>
        <w:color w:val="00CC00"/>
        <w:sz w:val="36"/>
        <w:szCs w:val="36"/>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79A15B28"/>
    <w:multiLevelType w:val="hybridMultilevel"/>
    <w:tmpl w:val="8CCC0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59048036">
    <w:abstractNumId w:val="4"/>
  </w:num>
  <w:num w:numId="2" w16cid:durableId="1514761103">
    <w:abstractNumId w:val="2"/>
  </w:num>
  <w:num w:numId="3" w16cid:durableId="347297091">
    <w:abstractNumId w:val="12"/>
  </w:num>
  <w:num w:numId="4" w16cid:durableId="502555632">
    <w:abstractNumId w:val="6"/>
  </w:num>
  <w:num w:numId="5" w16cid:durableId="1433743262">
    <w:abstractNumId w:val="7"/>
  </w:num>
  <w:num w:numId="6" w16cid:durableId="522397744">
    <w:abstractNumId w:val="5"/>
  </w:num>
  <w:num w:numId="7" w16cid:durableId="939338825">
    <w:abstractNumId w:val="13"/>
  </w:num>
  <w:num w:numId="8" w16cid:durableId="1275400369">
    <w:abstractNumId w:val="11"/>
  </w:num>
  <w:num w:numId="9" w16cid:durableId="280234679">
    <w:abstractNumId w:val="1"/>
  </w:num>
  <w:num w:numId="10" w16cid:durableId="569383609">
    <w:abstractNumId w:val="10"/>
  </w:num>
  <w:num w:numId="11" w16cid:durableId="1288731282">
    <w:abstractNumId w:val="9"/>
  </w:num>
  <w:num w:numId="12" w16cid:durableId="86922908">
    <w:abstractNumId w:val="0"/>
  </w:num>
  <w:num w:numId="13" w16cid:durableId="1940789588">
    <w:abstractNumId w:val="3"/>
  </w:num>
  <w:num w:numId="14" w16cid:durableId="1673347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557"/>
    <w:rsid w:val="000A042D"/>
    <w:rsid w:val="0014799D"/>
    <w:rsid w:val="001623E2"/>
    <w:rsid w:val="001958C1"/>
    <w:rsid w:val="001C0E9B"/>
    <w:rsid w:val="00291E8C"/>
    <w:rsid w:val="00360AF4"/>
    <w:rsid w:val="00374F88"/>
    <w:rsid w:val="0038793B"/>
    <w:rsid w:val="003B37FF"/>
    <w:rsid w:val="004B0AEF"/>
    <w:rsid w:val="004B4476"/>
    <w:rsid w:val="006352CF"/>
    <w:rsid w:val="00647866"/>
    <w:rsid w:val="006602D4"/>
    <w:rsid w:val="007410D4"/>
    <w:rsid w:val="0076605E"/>
    <w:rsid w:val="007D3104"/>
    <w:rsid w:val="007F521E"/>
    <w:rsid w:val="008176AD"/>
    <w:rsid w:val="008C3FEC"/>
    <w:rsid w:val="008F5B78"/>
    <w:rsid w:val="0092286E"/>
    <w:rsid w:val="009D7268"/>
    <w:rsid w:val="009F22BE"/>
    <w:rsid w:val="00A1602A"/>
    <w:rsid w:val="00A77752"/>
    <w:rsid w:val="00AD5F52"/>
    <w:rsid w:val="00AD6A76"/>
    <w:rsid w:val="00B053A0"/>
    <w:rsid w:val="00B43B47"/>
    <w:rsid w:val="00B60CD7"/>
    <w:rsid w:val="00B93AAA"/>
    <w:rsid w:val="00BA702F"/>
    <w:rsid w:val="00BF6CD7"/>
    <w:rsid w:val="00CB7119"/>
    <w:rsid w:val="00CB71D4"/>
    <w:rsid w:val="00CD2242"/>
    <w:rsid w:val="00D41B3E"/>
    <w:rsid w:val="00D6245F"/>
    <w:rsid w:val="00DC72E5"/>
    <w:rsid w:val="00DF3003"/>
    <w:rsid w:val="00E1198F"/>
    <w:rsid w:val="00E17ECF"/>
    <w:rsid w:val="00E725D3"/>
    <w:rsid w:val="00EA0E31"/>
    <w:rsid w:val="00EB6D32"/>
    <w:rsid w:val="00EC34F8"/>
    <w:rsid w:val="00FB15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A8138"/>
  <w15:docId w15:val="{AABA294D-B094-4376-AB46-4E6406D96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360AF4"/>
    <w:pPr>
      <w:keepNext/>
      <w:spacing w:after="0" w:line="240" w:lineRule="auto"/>
      <w:outlineLvl w:val="1"/>
    </w:pPr>
    <w:rPr>
      <w:rFonts w:ascii="Arial" w:eastAsia="Times New Roman" w:hAnsi="Arial" w:cs="Arial"/>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15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1557"/>
  </w:style>
  <w:style w:type="paragraph" w:styleId="Footer">
    <w:name w:val="footer"/>
    <w:basedOn w:val="Normal"/>
    <w:link w:val="FooterChar"/>
    <w:uiPriority w:val="99"/>
    <w:unhideWhenUsed/>
    <w:rsid w:val="00FB15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1557"/>
  </w:style>
  <w:style w:type="paragraph" w:styleId="BalloonText">
    <w:name w:val="Balloon Text"/>
    <w:basedOn w:val="Normal"/>
    <w:link w:val="BalloonTextChar"/>
    <w:uiPriority w:val="99"/>
    <w:semiHidden/>
    <w:unhideWhenUsed/>
    <w:rsid w:val="00FB15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557"/>
    <w:rPr>
      <w:rFonts w:ascii="Tahoma" w:hAnsi="Tahoma" w:cs="Tahoma"/>
      <w:sz w:val="16"/>
      <w:szCs w:val="16"/>
    </w:rPr>
  </w:style>
  <w:style w:type="paragraph" w:styleId="ListParagraph">
    <w:name w:val="List Paragraph"/>
    <w:basedOn w:val="Normal"/>
    <w:uiPriority w:val="34"/>
    <w:qFormat/>
    <w:rsid w:val="00FB1557"/>
    <w:pPr>
      <w:ind w:left="720"/>
      <w:contextualSpacing/>
    </w:pPr>
  </w:style>
  <w:style w:type="table" w:styleId="TableGrid">
    <w:name w:val="Table Grid"/>
    <w:basedOn w:val="TableNormal"/>
    <w:uiPriority w:val="59"/>
    <w:rsid w:val="00360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360AF4"/>
    <w:rPr>
      <w:rFonts w:ascii="Arial" w:eastAsia="Times New Roman" w:hAnsi="Arial" w:cs="Arial"/>
      <w:b/>
      <w:szCs w:val="24"/>
    </w:rPr>
  </w:style>
  <w:style w:type="paragraph" w:customStyle="1" w:styleId="-SOPcrosspoint">
    <w:name w:val="-SOP cross point"/>
    <w:basedOn w:val="Normal"/>
    <w:rsid w:val="00360AF4"/>
    <w:pPr>
      <w:numPr>
        <w:numId w:val="2"/>
      </w:numPr>
      <w:spacing w:after="0" w:line="240" w:lineRule="auto"/>
    </w:pPr>
    <w:rPr>
      <w:rFonts w:ascii="Arial" w:eastAsia="Times New Roman" w:hAnsi="Arial" w:cs="Arial"/>
      <w:sz w:val="18"/>
      <w:szCs w:val="18"/>
    </w:rPr>
  </w:style>
  <w:style w:type="paragraph" w:customStyle="1" w:styleId="-SOPtickpoint">
    <w:name w:val="-SOP tick point"/>
    <w:basedOn w:val="Normal"/>
    <w:rsid w:val="00AD5F52"/>
    <w:pPr>
      <w:numPr>
        <w:numId w:val="3"/>
      </w:numPr>
      <w:spacing w:after="0" w:line="240" w:lineRule="auto"/>
    </w:pPr>
    <w:rPr>
      <w:rFonts w:ascii="Arial" w:eastAsia="Times New Roman" w:hAnsi="Arial" w:cs="Arial"/>
      <w:sz w:val="18"/>
      <w:szCs w:val="18"/>
    </w:rPr>
  </w:style>
  <w:style w:type="paragraph" w:customStyle="1" w:styleId="TableParagraph">
    <w:name w:val="Table Paragraph"/>
    <w:basedOn w:val="Normal"/>
    <w:uiPriority w:val="1"/>
    <w:qFormat/>
    <w:rsid w:val="004B0AEF"/>
    <w:pPr>
      <w:widowControl w:val="0"/>
      <w:autoSpaceDE w:val="0"/>
      <w:autoSpaceDN w:val="0"/>
      <w:spacing w:before="36" w:after="0" w:line="240" w:lineRule="auto"/>
      <w:jc w:val="center"/>
    </w:pPr>
    <w:rPr>
      <w:rFonts w:ascii="Arial" w:eastAsia="Arial" w:hAnsi="Arial" w:cs="Arial"/>
      <w:lang w:val="en-US"/>
    </w:rPr>
  </w:style>
  <w:style w:type="table" w:styleId="LightShading-Accent3">
    <w:name w:val="Light Shading Accent 3"/>
    <w:basedOn w:val="TableNormal"/>
    <w:uiPriority w:val="60"/>
    <w:rsid w:val="00A1602A"/>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Hyperlink">
    <w:name w:val="Hyperlink"/>
    <w:basedOn w:val="DefaultParagraphFont"/>
    <w:uiPriority w:val="99"/>
    <w:semiHidden/>
    <w:unhideWhenUsed/>
    <w:rsid w:val="00B43B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griculture.vic.gov.au/agriculture/farm-management/chemicals/licence-and-permits/agricultural-chemical-users-permit-acu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agriculture.vic.gov.au/agriculture/farm-management/chemicals/off-label-chemical-use/restricted-use-versus-restricted-supply-chemicals" TargetMode="External"/><Relationship Id="rId4" Type="http://schemas.openxmlformats.org/officeDocument/2006/relationships/webSettings" Target="webSettings.xml"/><Relationship Id="rId9" Type="http://schemas.openxmlformats.org/officeDocument/2006/relationships/hyperlink" Target="http://agriculture.vic.gov.au/agriculture/farm-management/chemicals/off-label-chemical-use/restricted-use-versus-restricted-supply-chemicals"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D5B36B1689457D8A2FBF21C7449591"/>
        <w:category>
          <w:name w:val="General"/>
          <w:gallery w:val="placeholder"/>
        </w:category>
        <w:types>
          <w:type w:val="bbPlcHdr"/>
        </w:types>
        <w:behaviors>
          <w:behavior w:val="content"/>
        </w:behaviors>
        <w:guid w:val="{FB024BCF-24A7-4EC9-8684-E7BA1D559578}"/>
      </w:docPartPr>
      <w:docPartBody>
        <w:p w:rsidR="00514446" w:rsidRDefault="00E11C47" w:rsidP="00E11C47">
          <w:pPr>
            <w:pStyle w:val="D5D5B36B1689457D8A2FBF21C744959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ouschka Pro Bold">
    <w:panose1 w:val="02000503000000020003"/>
    <w:charset w:val="00"/>
    <w:family w:val="auto"/>
    <w:pitch w:val="variable"/>
    <w:sig w:usb0="800002AF" w:usb1="5000204A" w:usb2="00000000" w:usb3="00000000" w:csb0="00000097" w:csb1="00000000"/>
  </w:font>
  <w:font w:name="Metropolis">
    <w:panose1 w:val="000005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1C47"/>
    <w:rsid w:val="00514446"/>
    <w:rsid w:val="00BB0B86"/>
    <w:rsid w:val="00E11C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D5B36B1689457D8A2FBF21C7449591">
    <w:name w:val="D5D5B36B1689457D8A2FBF21C7449591"/>
    <w:rsid w:val="00E11C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865</Words>
  <Characters>4935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Insert farm/company name</vt:lpstr>
    </vt:vector>
  </TitlesOfParts>
  <Company>TBXBLUE</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Farm/Company Name</dc:title>
  <dc:creator>Richard Versteegen</dc:creator>
  <cp:lastModifiedBy>Megan Cassidy</cp:lastModifiedBy>
  <cp:revision>8</cp:revision>
  <dcterms:created xsi:type="dcterms:W3CDTF">2023-10-18T05:51:00Z</dcterms:created>
  <dcterms:modified xsi:type="dcterms:W3CDTF">2023-10-23T00:34:00Z</dcterms:modified>
</cp:coreProperties>
</file>